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67C21" w14:textId="225C0B54" w:rsidR="00A148CA" w:rsidRPr="00A148CA" w:rsidRDefault="00A148CA" w:rsidP="00A148CA">
      <w:pPr>
        <w:spacing w:after="160" w:line="240" w:lineRule="auto"/>
        <w:jc w:val="center"/>
        <w:outlineLvl w:val="0"/>
        <w:rPr>
          <w:b/>
          <w:iCs/>
          <w:color w:val="002060"/>
          <w:spacing w:val="10"/>
          <w:sz w:val="28"/>
          <w:szCs w:val="28"/>
          <w:lang w:val="en-US"/>
        </w:rPr>
      </w:pPr>
      <w:r w:rsidRPr="00A148CA">
        <w:rPr>
          <w:b/>
          <w:iCs/>
          <w:color w:val="002060"/>
          <w:spacing w:val="10"/>
          <w:sz w:val="28"/>
          <w:szCs w:val="28"/>
          <w:lang w:val="en-US"/>
        </w:rPr>
        <w:t>Readiness Assessment on Institutional Arrangements for Policy Coherence</w:t>
      </w:r>
      <w:r w:rsidR="00D61A1B" w:rsidRPr="00D61A1B">
        <w:t xml:space="preserve"> </w:t>
      </w:r>
      <w:r w:rsidR="00D61A1B" w:rsidRPr="00D61A1B">
        <w:rPr>
          <w:b/>
          <w:iCs/>
          <w:color w:val="002060"/>
          <w:spacing w:val="10"/>
          <w:sz w:val="28"/>
          <w:szCs w:val="28"/>
          <w:lang w:val="en-US"/>
        </w:rPr>
        <w:t>to Implement the 2030 Agenda for Sustainable Development</w:t>
      </w:r>
    </w:p>
    <w:p w14:paraId="5594DC19" w14:textId="77777777" w:rsidR="00A148CA" w:rsidRPr="00D61A1B" w:rsidRDefault="00A148CA" w:rsidP="00A148CA">
      <w:pPr>
        <w:spacing w:before="240" w:after="240" w:line="240" w:lineRule="auto"/>
        <w:jc w:val="center"/>
        <w:rPr>
          <w:rFonts w:cstheme="minorHAnsi"/>
          <w:color w:val="44546A" w:themeColor="text2"/>
          <w:sz w:val="32"/>
          <w:szCs w:val="32"/>
        </w:rPr>
      </w:pPr>
      <w:r w:rsidRPr="00D61A1B">
        <w:rPr>
          <w:color w:val="002060"/>
          <w:sz w:val="28"/>
          <w:szCs w:val="28"/>
        </w:rPr>
        <w:t>The Questionnaire</w:t>
      </w:r>
    </w:p>
    <w:p w14:paraId="55CA8F0F" w14:textId="1D18ED3C" w:rsidR="00206505" w:rsidRPr="00795006" w:rsidRDefault="00206505" w:rsidP="003E32B7">
      <w:pPr>
        <w:spacing w:before="240" w:after="240"/>
        <w:jc w:val="center"/>
        <w:rPr>
          <w:rFonts w:cstheme="minorHAnsi"/>
          <w:color w:val="C536AF"/>
          <w:sz w:val="32"/>
          <w:szCs w:val="32"/>
        </w:rPr>
      </w:pPr>
      <w:r w:rsidRPr="00795006">
        <w:rPr>
          <w:rFonts w:cstheme="minorHAnsi"/>
          <w:noProof/>
          <w:color w:val="C536AF"/>
        </w:rPr>
        <w:drawing>
          <wp:anchor distT="0" distB="0" distL="114300" distR="114300" simplePos="0" relativeHeight="251659264" behindDoc="1" locked="0" layoutInCell="1" allowOverlap="1" wp14:anchorId="4A25D3AB" wp14:editId="28362FA6">
            <wp:simplePos x="0" y="0"/>
            <wp:positionH relativeFrom="column">
              <wp:posOffset>0</wp:posOffset>
            </wp:positionH>
            <wp:positionV relativeFrom="paragraph">
              <wp:posOffset>439420</wp:posOffset>
            </wp:positionV>
            <wp:extent cx="522605" cy="509905"/>
            <wp:effectExtent l="0" t="0" r="0" b="0"/>
            <wp:wrapTight wrapText="bothSides">
              <wp:wrapPolygon edited="0">
                <wp:start x="0" y="0"/>
                <wp:lineTo x="0" y="20981"/>
                <wp:lineTo x="20996" y="20981"/>
                <wp:lineTo x="20996"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605" cy="509905"/>
                    </a:xfrm>
                    <a:prstGeom prst="rect">
                      <a:avLst/>
                    </a:prstGeom>
                  </pic:spPr>
                </pic:pic>
              </a:graphicData>
            </a:graphic>
            <wp14:sizeRelH relativeFrom="page">
              <wp14:pctWidth>0</wp14:pctWidth>
            </wp14:sizeRelH>
            <wp14:sizeRelV relativeFrom="page">
              <wp14:pctHeight>0</wp14:pctHeight>
            </wp14:sizeRelV>
          </wp:anchor>
        </w:drawing>
      </w:r>
      <w:r w:rsidR="003E32B7">
        <w:rPr>
          <w:rFonts w:cstheme="minorHAnsi"/>
          <w:color w:val="C536AF"/>
          <w:sz w:val="32"/>
          <w:szCs w:val="32"/>
        </w:rPr>
        <w:t>Building Block</w:t>
      </w:r>
      <w:r w:rsidRPr="00795006">
        <w:rPr>
          <w:rFonts w:cstheme="minorHAnsi"/>
          <w:color w:val="C536AF"/>
          <w:sz w:val="32"/>
          <w:szCs w:val="32"/>
        </w:rPr>
        <w:t xml:space="preserve"> 9: Monitoring, reporting and evaluation for policy coherence</w:t>
      </w:r>
    </w:p>
    <w:p w14:paraId="56DF289C" w14:textId="77777777" w:rsidR="00206505" w:rsidRPr="00795006" w:rsidRDefault="00206505" w:rsidP="00206505">
      <w:pPr>
        <w:spacing w:before="240" w:after="240"/>
        <w:rPr>
          <w:rFonts w:cstheme="minorHAnsi"/>
          <w:color w:val="C536AF"/>
        </w:rPr>
      </w:pPr>
      <w:r w:rsidRPr="00795006">
        <w:rPr>
          <w:rFonts w:cstheme="minorHAnsi"/>
          <w:color w:val="C536AF"/>
        </w:rPr>
        <w:t>Summary: the country has mechanisms in place to systematically monitor and evaluate the effects of policies on sustainable development and cross-sectoral impacts, and to inform adaptive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6505" w:rsidRPr="00795006" w14:paraId="5CD68B64" w14:textId="77777777" w:rsidTr="00610284">
        <w:tc>
          <w:tcPr>
            <w:tcW w:w="9350" w:type="dxa"/>
          </w:tcPr>
          <w:p w14:paraId="71156527" w14:textId="77777777" w:rsidR="00206505" w:rsidRPr="00795006" w:rsidRDefault="00206505" w:rsidP="00610284">
            <w:pPr>
              <w:spacing w:before="120" w:after="120" w:line="240" w:lineRule="auto"/>
              <w:rPr>
                <w:rFonts w:cstheme="minorHAnsi"/>
              </w:rPr>
            </w:pPr>
            <w:r>
              <w:rPr>
                <w:rFonts w:cstheme="minorHAnsi"/>
                <w:color w:val="000000" w:themeColor="text1"/>
              </w:rPr>
              <w:t xml:space="preserve">1. </w:t>
            </w:r>
            <w:r w:rsidRPr="008619A2">
              <w:rPr>
                <w:rFonts w:cstheme="minorHAnsi"/>
              </w:rPr>
              <w:t>Is there a coherent national monitoring and evaluation framework that provides a basis for all the ministries?</w:t>
            </w:r>
          </w:p>
        </w:tc>
      </w:tr>
      <w:tr w:rsidR="00206505" w:rsidRPr="00795006" w14:paraId="39AF05A0" w14:textId="77777777" w:rsidTr="00610284">
        <w:tc>
          <w:tcPr>
            <w:tcW w:w="9350" w:type="dxa"/>
            <w:shd w:val="clear" w:color="auto" w:fill="FBD4F7"/>
          </w:tcPr>
          <w:p w14:paraId="2DAE6FD8" w14:textId="77777777" w:rsidR="00206505" w:rsidRPr="00722041" w:rsidRDefault="00206505" w:rsidP="00610284">
            <w:pPr>
              <w:spacing w:before="120" w:after="120" w:line="240" w:lineRule="auto"/>
              <w:rPr>
                <w:rFonts w:cstheme="minorHAnsi"/>
              </w:rPr>
            </w:pPr>
            <w:r>
              <w:rPr>
                <w:rFonts w:cstheme="minorHAnsi"/>
              </w:rPr>
              <w:fldChar w:fldCharType="begin">
                <w:ffData>
                  <w:name w:val="Check112"/>
                  <w:enabled/>
                  <w:calcOnExit w:val="0"/>
                  <w:checkBox>
                    <w:sizeAuto/>
                    <w:default w:val="0"/>
                  </w:checkBox>
                </w:ffData>
              </w:fldChar>
            </w:r>
            <w:bookmarkStart w:id="0" w:name="Check112"/>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0"/>
            <w:r>
              <w:rPr>
                <w:rFonts w:cstheme="minorHAnsi"/>
              </w:rPr>
              <w:t xml:space="preserve"> </w:t>
            </w:r>
            <w:r w:rsidRPr="00722041">
              <w:rPr>
                <w:rFonts w:cstheme="minorHAnsi"/>
              </w:rPr>
              <w:t>Yes</w:t>
            </w:r>
          </w:p>
          <w:p w14:paraId="18057641" w14:textId="77777777" w:rsidR="00206505" w:rsidRPr="00722041" w:rsidRDefault="00206505" w:rsidP="00610284">
            <w:pPr>
              <w:spacing w:before="120" w:after="120" w:line="240" w:lineRule="auto"/>
              <w:rPr>
                <w:rFonts w:cstheme="minorHAnsi"/>
              </w:rPr>
            </w:pPr>
            <w:r>
              <w:rPr>
                <w:rFonts w:cstheme="minorHAnsi"/>
              </w:rPr>
              <w:fldChar w:fldCharType="begin">
                <w:ffData>
                  <w:name w:val="Check113"/>
                  <w:enabled/>
                  <w:calcOnExit w:val="0"/>
                  <w:checkBox>
                    <w:sizeAuto/>
                    <w:default w:val="0"/>
                  </w:checkBox>
                </w:ffData>
              </w:fldChar>
            </w:r>
            <w:bookmarkStart w:id="1" w:name="Check113"/>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1"/>
            <w:r>
              <w:rPr>
                <w:rFonts w:cstheme="minorHAnsi"/>
              </w:rPr>
              <w:t xml:space="preserve"> </w:t>
            </w:r>
            <w:r w:rsidRPr="00722041">
              <w:rPr>
                <w:rFonts w:cstheme="minorHAnsi"/>
              </w:rPr>
              <w:t>No, there are multiple systems between ministries</w:t>
            </w:r>
          </w:p>
          <w:p w14:paraId="24966BB7" w14:textId="77777777" w:rsidR="00206505" w:rsidRPr="00795006" w:rsidRDefault="00206505" w:rsidP="00610284">
            <w:pPr>
              <w:spacing w:before="120" w:after="120" w:line="240" w:lineRule="auto"/>
              <w:rPr>
                <w:rFonts w:cstheme="minorHAnsi"/>
                <w:color w:val="000000" w:themeColor="text1"/>
              </w:rPr>
            </w:pPr>
            <w:r>
              <w:rPr>
                <w:rFonts w:cstheme="minorHAnsi"/>
              </w:rPr>
              <w:fldChar w:fldCharType="begin">
                <w:ffData>
                  <w:name w:val="Check114"/>
                  <w:enabled/>
                  <w:calcOnExit w:val="0"/>
                  <w:checkBox>
                    <w:sizeAuto/>
                    <w:default w:val="0"/>
                  </w:checkBox>
                </w:ffData>
              </w:fldChar>
            </w:r>
            <w:bookmarkStart w:id="2" w:name="Check114"/>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2"/>
            <w:r>
              <w:rPr>
                <w:rFonts w:cstheme="minorHAnsi"/>
              </w:rPr>
              <w:t xml:space="preserve"> </w:t>
            </w:r>
            <w:r w:rsidRPr="00722041">
              <w:rPr>
                <w:rFonts w:cstheme="minorHAnsi"/>
              </w:rPr>
              <w:t>Don't know</w:t>
            </w:r>
          </w:p>
        </w:tc>
      </w:tr>
      <w:tr w:rsidR="00206505" w:rsidRPr="00795006" w14:paraId="733E806E" w14:textId="77777777" w:rsidTr="00610284">
        <w:tc>
          <w:tcPr>
            <w:tcW w:w="9350" w:type="dxa"/>
          </w:tcPr>
          <w:p w14:paraId="0A77A32B" w14:textId="77777777" w:rsidR="00206505" w:rsidRDefault="00206505" w:rsidP="00610284">
            <w:pPr>
              <w:spacing w:before="120" w:after="120" w:line="240" w:lineRule="auto"/>
              <w:rPr>
                <w:rFonts w:cstheme="minorHAnsi"/>
                <w:color w:val="000000" w:themeColor="text1"/>
              </w:rPr>
            </w:pPr>
          </w:p>
          <w:p w14:paraId="2ABB6C82"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2. </w:t>
            </w:r>
            <w:r w:rsidRPr="00722041">
              <w:rPr>
                <w:rFonts w:cstheme="minorHAnsi"/>
              </w:rPr>
              <w:t xml:space="preserve">Are there institutional arrangements for the evaluation of intended, ongoing or completed SDG policies? If no or don't know, please go to question </w:t>
            </w:r>
            <w:r>
              <w:rPr>
                <w:rFonts w:cstheme="minorHAnsi"/>
              </w:rPr>
              <w:t>5</w:t>
            </w:r>
          </w:p>
        </w:tc>
      </w:tr>
      <w:tr w:rsidR="00206505" w:rsidRPr="00795006" w14:paraId="65EBD0CF" w14:textId="77777777" w:rsidTr="00610284">
        <w:tc>
          <w:tcPr>
            <w:tcW w:w="9350" w:type="dxa"/>
            <w:shd w:val="clear" w:color="auto" w:fill="FBD4F7"/>
          </w:tcPr>
          <w:p w14:paraId="3FD1E78F"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72AD2C7E"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7890CBEA"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3B9D682B" w14:textId="77777777" w:rsidTr="00610284">
        <w:tc>
          <w:tcPr>
            <w:tcW w:w="9350" w:type="dxa"/>
          </w:tcPr>
          <w:p w14:paraId="22B67855" w14:textId="77777777" w:rsidR="00206505" w:rsidRDefault="00206505" w:rsidP="00610284">
            <w:pPr>
              <w:spacing w:before="120" w:after="120" w:line="240" w:lineRule="auto"/>
              <w:rPr>
                <w:rFonts w:cstheme="minorHAnsi"/>
                <w:color w:val="000000" w:themeColor="text1"/>
              </w:rPr>
            </w:pPr>
          </w:p>
          <w:p w14:paraId="4D331445" w14:textId="77777777" w:rsidR="00206505" w:rsidRPr="00795006" w:rsidRDefault="00206505" w:rsidP="00610284">
            <w:pPr>
              <w:spacing w:before="120" w:after="120" w:line="240" w:lineRule="auto"/>
              <w:rPr>
                <w:rFonts w:cstheme="minorHAnsi"/>
              </w:rPr>
            </w:pPr>
            <w:r>
              <w:rPr>
                <w:rFonts w:cstheme="minorHAnsi"/>
                <w:color w:val="000000" w:themeColor="text1"/>
              </w:rPr>
              <w:t xml:space="preserve">3. </w:t>
            </w:r>
            <w:r w:rsidRPr="00722041">
              <w:rPr>
                <w:rFonts w:cstheme="minorHAnsi"/>
              </w:rPr>
              <w:t xml:space="preserve">If yes, </w:t>
            </w:r>
            <w:r>
              <w:rPr>
                <w:rFonts w:cstheme="minorHAnsi"/>
              </w:rPr>
              <w:t>w</w:t>
            </w:r>
            <w:r w:rsidRPr="00722041">
              <w:rPr>
                <w:rFonts w:cstheme="minorHAnsi"/>
              </w:rPr>
              <w:t>hat are the institutional arrangements for the evaluation of intended, ongoing or completed SDG policies?</w:t>
            </w:r>
            <w:r>
              <w:rPr>
                <w:rFonts w:cstheme="minorHAnsi"/>
              </w:rPr>
              <w:t xml:space="preserve"> Please answer below:</w:t>
            </w:r>
          </w:p>
        </w:tc>
      </w:tr>
      <w:tr w:rsidR="00206505" w:rsidRPr="00795006" w14:paraId="79C321B0" w14:textId="77777777" w:rsidTr="00610284">
        <w:tc>
          <w:tcPr>
            <w:tcW w:w="9350" w:type="dxa"/>
            <w:shd w:val="clear" w:color="auto" w:fill="FBD4F7"/>
          </w:tcPr>
          <w:p w14:paraId="20B20FF1" w14:textId="77777777" w:rsidR="00206505" w:rsidRDefault="00206505" w:rsidP="00610284">
            <w:pPr>
              <w:spacing w:before="120" w:after="120" w:line="240" w:lineRule="auto"/>
              <w:rPr>
                <w:rFonts w:cstheme="minorHAnsi"/>
                <w:color w:val="000000" w:themeColor="text1"/>
              </w:rPr>
            </w:pPr>
          </w:p>
          <w:p w14:paraId="6A1A4D9D" w14:textId="77777777" w:rsidR="00206505" w:rsidRDefault="00206505" w:rsidP="00610284">
            <w:pPr>
              <w:spacing w:before="120" w:after="120" w:line="240" w:lineRule="auto"/>
              <w:rPr>
                <w:rFonts w:cstheme="minorHAnsi"/>
                <w:color w:val="000000" w:themeColor="text1"/>
              </w:rPr>
            </w:pPr>
          </w:p>
          <w:p w14:paraId="0E2081AA" w14:textId="77777777" w:rsidR="00206505" w:rsidRDefault="00206505" w:rsidP="00610284">
            <w:pPr>
              <w:spacing w:before="120" w:after="120" w:line="240" w:lineRule="auto"/>
              <w:rPr>
                <w:rFonts w:cstheme="minorHAnsi"/>
                <w:color w:val="000000" w:themeColor="text1"/>
              </w:rPr>
            </w:pPr>
          </w:p>
          <w:p w14:paraId="101B1361" w14:textId="77777777" w:rsidR="00206505" w:rsidRPr="00795006" w:rsidRDefault="00206505" w:rsidP="00610284">
            <w:pPr>
              <w:spacing w:before="120" w:after="120" w:line="240" w:lineRule="auto"/>
              <w:rPr>
                <w:rFonts w:cstheme="minorHAnsi"/>
                <w:color w:val="000000" w:themeColor="text1"/>
              </w:rPr>
            </w:pPr>
          </w:p>
        </w:tc>
      </w:tr>
      <w:tr w:rsidR="00206505" w:rsidRPr="00795006" w14:paraId="55AF5092" w14:textId="77777777" w:rsidTr="00610284">
        <w:tc>
          <w:tcPr>
            <w:tcW w:w="9350" w:type="dxa"/>
          </w:tcPr>
          <w:p w14:paraId="4DF058A5" w14:textId="77777777" w:rsidR="00206505" w:rsidRDefault="00206505" w:rsidP="00610284">
            <w:pPr>
              <w:spacing w:before="120" w:after="120" w:line="240" w:lineRule="auto"/>
              <w:rPr>
                <w:rFonts w:cstheme="minorHAnsi"/>
                <w:color w:val="000000" w:themeColor="text1"/>
              </w:rPr>
            </w:pPr>
          </w:p>
          <w:p w14:paraId="18858796"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4. </w:t>
            </w:r>
            <w:r w:rsidRPr="00722041">
              <w:rPr>
                <w:rFonts w:cstheme="minorHAnsi"/>
              </w:rPr>
              <w:t>Is the evaluation commissioned or conducted by the administration itself?</w:t>
            </w:r>
          </w:p>
        </w:tc>
      </w:tr>
      <w:tr w:rsidR="00206505" w:rsidRPr="00795006" w14:paraId="17369A68" w14:textId="77777777" w:rsidTr="00610284">
        <w:tc>
          <w:tcPr>
            <w:tcW w:w="9350" w:type="dxa"/>
            <w:shd w:val="clear" w:color="auto" w:fill="FBD4F7"/>
          </w:tcPr>
          <w:p w14:paraId="41B2CB07"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0323AB28" w14:textId="04792E6B" w:rsidR="00206505" w:rsidRPr="002B5CE2" w:rsidRDefault="00206505" w:rsidP="003E32B7">
            <w:pPr>
              <w:tabs>
                <w:tab w:val="left" w:pos="1295"/>
              </w:tabs>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r w:rsidR="003E32B7">
              <w:rPr>
                <w:rFonts w:cstheme="minorHAnsi"/>
                <w:color w:val="000000" w:themeColor="text1"/>
                <w:szCs w:val="22"/>
              </w:rPr>
              <w:tab/>
            </w:r>
          </w:p>
          <w:p w14:paraId="0A69C852"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lastRenderedPageBreak/>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7514B4E8" w14:textId="77777777" w:rsidTr="00610284">
        <w:tc>
          <w:tcPr>
            <w:tcW w:w="9350" w:type="dxa"/>
          </w:tcPr>
          <w:p w14:paraId="0BD0F4BF" w14:textId="77777777" w:rsidR="00ED73A8" w:rsidRDefault="00ED73A8" w:rsidP="00610284">
            <w:pPr>
              <w:spacing w:before="120" w:after="120" w:line="240" w:lineRule="auto"/>
              <w:rPr>
                <w:rFonts w:cstheme="minorHAnsi"/>
                <w:color w:val="000000" w:themeColor="text1"/>
              </w:rPr>
            </w:pPr>
          </w:p>
          <w:p w14:paraId="2BB90C2C" w14:textId="78E1DC65"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5. </w:t>
            </w:r>
            <w:r w:rsidRPr="00722041">
              <w:rPr>
                <w:rFonts w:cstheme="minorHAnsi"/>
              </w:rPr>
              <w:t>Is there a legal provision for monitoring and evaluation of the policies and programs for the implementation of the SDGS?</w:t>
            </w:r>
          </w:p>
        </w:tc>
      </w:tr>
      <w:tr w:rsidR="00206505" w:rsidRPr="00795006" w14:paraId="1C3BB7B7" w14:textId="77777777" w:rsidTr="00610284">
        <w:tc>
          <w:tcPr>
            <w:tcW w:w="9350" w:type="dxa"/>
            <w:shd w:val="clear" w:color="auto" w:fill="FBD4F7"/>
          </w:tcPr>
          <w:p w14:paraId="366D2453"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141765F0"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60AE5D3C" w14:textId="77777777" w:rsidR="00206505"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7B00353C" w14:textId="77777777" w:rsidTr="00610284">
        <w:tc>
          <w:tcPr>
            <w:tcW w:w="9350" w:type="dxa"/>
          </w:tcPr>
          <w:p w14:paraId="3A03B70E" w14:textId="77777777" w:rsidR="00206505" w:rsidRDefault="00206505" w:rsidP="00610284">
            <w:pPr>
              <w:spacing w:before="120" w:after="120" w:line="240" w:lineRule="auto"/>
              <w:rPr>
                <w:rFonts w:cstheme="minorHAnsi"/>
                <w:color w:val="000000" w:themeColor="text1"/>
              </w:rPr>
            </w:pPr>
          </w:p>
          <w:p w14:paraId="3B926A2E" w14:textId="77777777" w:rsidR="00206505" w:rsidRPr="00795006" w:rsidRDefault="00206505" w:rsidP="00610284">
            <w:pPr>
              <w:spacing w:before="120" w:after="120" w:line="240" w:lineRule="auto"/>
              <w:rPr>
                <w:rFonts w:cstheme="minorHAnsi"/>
              </w:rPr>
            </w:pPr>
            <w:r>
              <w:rPr>
                <w:rFonts w:cstheme="minorHAnsi"/>
                <w:color w:val="000000" w:themeColor="text1"/>
              </w:rPr>
              <w:t xml:space="preserve">6. </w:t>
            </w:r>
            <w:r w:rsidRPr="00722041">
              <w:rPr>
                <w:rFonts w:cstheme="minorHAnsi"/>
              </w:rPr>
              <w:t>Are the monitoring and evaluation mechanisms to support the implementation of sustainable development policies and programs: (please check all the relevant boxes)</w:t>
            </w:r>
          </w:p>
        </w:tc>
      </w:tr>
      <w:tr w:rsidR="00206505" w:rsidRPr="00795006" w14:paraId="6920DFE5" w14:textId="77777777" w:rsidTr="00610284">
        <w:tc>
          <w:tcPr>
            <w:tcW w:w="9350" w:type="dxa"/>
            <w:shd w:val="clear" w:color="auto" w:fill="FBD4F7"/>
          </w:tcPr>
          <w:p w14:paraId="5207266C" w14:textId="77777777" w:rsidR="00206505" w:rsidRPr="00722041" w:rsidRDefault="00206505" w:rsidP="00610284">
            <w:pPr>
              <w:spacing w:before="120" w:after="120" w:line="240" w:lineRule="auto"/>
              <w:rPr>
                <w:rFonts w:cstheme="minorHAnsi"/>
              </w:rPr>
            </w:pPr>
            <w:r>
              <w:rPr>
                <w:rFonts w:cstheme="minorHAnsi"/>
              </w:rPr>
              <w:fldChar w:fldCharType="begin">
                <w:ffData>
                  <w:name w:val="Check115"/>
                  <w:enabled/>
                  <w:calcOnExit w:val="0"/>
                  <w:checkBox>
                    <w:sizeAuto/>
                    <w:default w:val="0"/>
                  </w:checkBox>
                </w:ffData>
              </w:fldChar>
            </w:r>
            <w:bookmarkStart w:id="3" w:name="Check115"/>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3"/>
            <w:r>
              <w:rPr>
                <w:rFonts w:cstheme="minorHAnsi"/>
              </w:rPr>
              <w:t xml:space="preserve"> B</w:t>
            </w:r>
            <w:r w:rsidRPr="00722041">
              <w:rPr>
                <w:rFonts w:cstheme="minorHAnsi"/>
              </w:rPr>
              <w:t>ased on indicators of progress</w:t>
            </w:r>
          </w:p>
          <w:p w14:paraId="7759DF2A" w14:textId="77777777" w:rsidR="00206505" w:rsidRPr="00722041" w:rsidRDefault="00206505" w:rsidP="00610284">
            <w:pPr>
              <w:spacing w:before="120" w:after="120" w:line="240" w:lineRule="auto"/>
              <w:rPr>
                <w:rFonts w:cstheme="minorHAnsi"/>
              </w:rPr>
            </w:pPr>
            <w:r>
              <w:rPr>
                <w:rFonts w:cstheme="minorHAnsi"/>
              </w:rPr>
              <w:fldChar w:fldCharType="begin">
                <w:ffData>
                  <w:name w:val="Check116"/>
                  <w:enabled/>
                  <w:calcOnExit w:val="0"/>
                  <w:checkBox>
                    <w:sizeAuto/>
                    <w:default w:val="0"/>
                  </w:checkBox>
                </w:ffData>
              </w:fldChar>
            </w:r>
            <w:bookmarkStart w:id="4" w:name="Check116"/>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4"/>
            <w:r>
              <w:rPr>
                <w:rFonts w:cstheme="minorHAnsi"/>
              </w:rPr>
              <w:t xml:space="preserve"> B</w:t>
            </w:r>
            <w:r w:rsidRPr="00722041">
              <w:rPr>
                <w:rFonts w:cstheme="minorHAnsi"/>
              </w:rPr>
              <w:t>ased on a cost/benefit analysis</w:t>
            </w:r>
          </w:p>
          <w:p w14:paraId="4DD3379B" w14:textId="77777777" w:rsidR="00206505" w:rsidRPr="00722041" w:rsidRDefault="00206505" w:rsidP="00610284">
            <w:pPr>
              <w:spacing w:before="120" w:after="120" w:line="240" w:lineRule="auto"/>
              <w:rPr>
                <w:rFonts w:cstheme="minorHAnsi"/>
              </w:rPr>
            </w:pPr>
            <w:r>
              <w:rPr>
                <w:rFonts w:cstheme="minorHAnsi"/>
              </w:rPr>
              <w:fldChar w:fldCharType="begin">
                <w:ffData>
                  <w:name w:val="Check117"/>
                  <w:enabled/>
                  <w:calcOnExit w:val="0"/>
                  <w:checkBox>
                    <w:sizeAuto/>
                    <w:default w:val="0"/>
                  </w:checkBox>
                </w:ffData>
              </w:fldChar>
            </w:r>
            <w:bookmarkStart w:id="5" w:name="Check117"/>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5"/>
            <w:r>
              <w:rPr>
                <w:rFonts w:cstheme="minorHAnsi"/>
              </w:rPr>
              <w:t xml:space="preserve"> B</w:t>
            </w:r>
            <w:r w:rsidRPr="00722041">
              <w:rPr>
                <w:rFonts w:cstheme="minorHAnsi"/>
              </w:rPr>
              <w:t>ased on impact assessments</w:t>
            </w:r>
          </w:p>
          <w:p w14:paraId="3B091E22" w14:textId="77777777" w:rsidR="00206505" w:rsidRPr="00722041" w:rsidRDefault="00206505" w:rsidP="00610284">
            <w:pPr>
              <w:spacing w:before="120" w:after="120" w:line="240" w:lineRule="auto"/>
              <w:rPr>
                <w:rFonts w:cstheme="minorHAnsi"/>
              </w:rPr>
            </w:pPr>
            <w:r>
              <w:rPr>
                <w:rFonts w:cstheme="minorHAnsi"/>
              </w:rPr>
              <w:fldChar w:fldCharType="begin">
                <w:ffData>
                  <w:name w:val="Check118"/>
                  <w:enabled/>
                  <w:calcOnExit w:val="0"/>
                  <w:checkBox>
                    <w:sizeAuto/>
                    <w:default w:val="0"/>
                  </w:checkBox>
                </w:ffData>
              </w:fldChar>
            </w:r>
            <w:bookmarkStart w:id="6" w:name="Check118"/>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6"/>
            <w:r>
              <w:rPr>
                <w:rFonts w:cstheme="minorHAnsi"/>
              </w:rPr>
              <w:t xml:space="preserve"> B</w:t>
            </w:r>
            <w:r w:rsidRPr="00722041">
              <w:rPr>
                <w:rFonts w:cstheme="minorHAnsi"/>
              </w:rPr>
              <w:t>ased on performance</w:t>
            </w:r>
          </w:p>
          <w:p w14:paraId="67D5DC9C" w14:textId="77777777" w:rsidR="00206505" w:rsidRPr="00722041" w:rsidRDefault="00206505" w:rsidP="00610284">
            <w:pPr>
              <w:spacing w:before="120" w:after="120" w:line="240" w:lineRule="auto"/>
              <w:rPr>
                <w:rFonts w:cstheme="minorHAnsi"/>
              </w:rPr>
            </w:pPr>
            <w:r>
              <w:rPr>
                <w:rFonts w:cstheme="minorHAnsi"/>
              </w:rPr>
              <w:fldChar w:fldCharType="begin">
                <w:ffData>
                  <w:name w:val="Check119"/>
                  <w:enabled/>
                  <w:calcOnExit w:val="0"/>
                  <w:checkBox>
                    <w:sizeAuto/>
                    <w:default w:val="0"/>
                  </w:checkBox>
                </w:ffData>
              </w:fldChar>
            </w:r>
            <w:bookmarkStart w:id="7" w:name="Check119"/>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7"/>
            <w:r>
              <w:rPr>
                <w:rFonts w:cstheme="minorHAnsi"/>
              </w:rPr>
              <w:t xml:space="preserve"> </w:t>
            </w:r>
            <w:r w:rsidRPr="00722041">
              <w:rPr>
                <w:rFonts w:cstheme="minorHAnsi"/>
              </w:rPr>
              <w:t>Don't know</w:t>
            </w:r>
          </w:p>
          <w:p w14:paraId="127D39D8" w14:textId="77777777" w:rsidR="00206505" w:rsidRPr="00795006" w:rsidRDefault="00206505" w:rsidP="00610284">
            <w:pPr>
              <w:spacing w:before="120" w:after="120" w:line="240" w:lineRule="auto"/>
              <w:rPr>
                <w:rFonts w:cstheme="minorHAnsi"/>
                <w:color w:val="000000" w:themeColor="text1"/>
              </w:rPr>
            </w:pPr>
            <w:r>
              <w:rPr>
                <w:rFonts w:cstheme="minorHAnsi"/>
              </w:rPr>
              <w:fldChar w:fldCharType="begin">
                <w:ffData>
                  <w:name w:val="Check120"/>
                  <w:enabled/>
                  <w:calcOnExit w:val="0"/>
                  <w:checkBox>
                    <w:sizeAuto/>
                    <w:default w:val="0"/>
                  </w:checkBox>
                </w:ffData>
              </w:fldChar>
            </w:r>
            <w:bookmarkStart w:id="8" w:name="Check120"/>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8"/>
            <w:r>
              <w:rPr>
                <w:rFonts w:cstheme="minorHAnsi"/>
              </w:rPr>
              <w:t xml:space="preserve"> </w:t>
            </w:r>
            <w:r w:rsidRPr="00722041">
              <w:rPr>
                <w:rFonts w:cstheme="minorHAnsi"/>
              </w:rPr>
              <w:t>Other:</w:t>
            </w:r>
          </w:p>
        </w:tc>
      </w:tr>
      <w:tr w:rsidR="00206505" w:rsidRPr="00795006" w14:paraId="1AF881DA" w14:textId="77777777" w:rsidTr="00610284">
        <w:tc>
          <w:tcPr>
            <w:tcW w:w="9350" w:type="dxa"/>
          </w:tcPr>
          <w:p w14:paraId="2D3A3886" w14:textId="77777777" w:rsidR="00206505" w:rsidRDefault="00206505" w:rsidP="00610284">
            <w:pPr>
              <w:spacing w:before="120" w:after="120" w:line="240" w:lineRule="auto"/>
              <w:rPr>
                <w:rFonts w:cstheme="minorHAnsi"/>
                <w:color w:val="000000" w:themeColor="text1"/>
              </w:rPr>
            </w:pPr>
          </w:p>
          <w:p w14:paraId="2D972879"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7. </w:t>
            </w:r>
            <w:r w:rsidRPr="00722041">
              <w:rPr>
                <w:rFonts w:cstheme="minorHAnsi"/>
              </w:rPr>
              <w:t xml:space="preserve">Has your government identified benchmarks that will be used as parameters to evaluate achievement of the priorities? If no or don't know, please go to question </w:t>
            </w:r>
            <w:r>
              <w:rPr>
                <w:rFonts w:cstheme="minorHAnsi"/>
              </w:rPr>
              <w:t>9.</w:t>
            </w:r>
          </w:p>
        </w:tc>
      </w:tr>
      <w:tr w:rsidR="00206505" w:rsidRPr="00795006" w14:paraId="75691CA6" w14:textId="77777777" w:rsidTr="00610284">
        <w:tc>
          <w:tcPr>
            <w:tcW w:w="9350" w:type="dxa"/>
            <w:shd w:val="clear" w:color="auto" w:fill="FBD4F7"/>
          </w:tcPr>
          <w:p w14:paraId="4A9A3E25"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1A4EE2E4"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5F630950"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33676124" w14:textId="77777777" w:rsidTr="00610284">
        <w:tc>
          <w:tcPr>
            <w:tcW w:w="9350" w:type="dxa"/>
          </w:tcPr>
          <w:p w14:paraId="5C7CFD4C" w14:textId="77777777" w:rsidR="00206505" w:rsidRDefault="00206505" w:rsidP="00610284">
            <w:pPr>
              <w:tabs>
                <w:tab w:val="left" w:pos="1627"/>
              </w:tabs>
              <w:spacing w:before="120" w:after="120" w:line="240" w:lineRule="auto"/>
              <w:rPr>
                <w:rFonts w:cstheme="minorHAnsi"/>
                <w:color w:val="000000" w:themeColor="text1"/>
              </w:rPr>
            </w:pPr>
          </w:p>
          <w:p w14:paraId="420E2327" w14:textId="77777777" w:rsidR="00206505" w:rsidRPr="00795006" w:rsidRDefault="00206505" w:rsidP="00610284">
            <w:pPr>
              <w:tabs>
                <w:tab w:val="left" w:pos="1627"/>
              </w:tabs>
              <w:spacing w:before="120" w:after="120" w:line="240" w:lineRule="auto"/>
              <w:rPr>
                <w:rFonts w:cstheme="minorHAnsi"/>
              </w:rPr>
            </w:pPr>
            <w:r>
              <w:rPr>
                <w:rFonts w:cstheme="minorHAnsi"/>
                <w:color w:val="000000" w:themeColor="text1"/>
              </w:rPr>
              <w:t xml:space="preserve">8. </w:t>
            </w:r>
            <w:r w:rsidRPr="00722041">
              <w:rPr>
                <w:rFonts w:cstheme="minorHAnsi"/>
              </w:rPr>
              <w:t>If you answered yes to the previous question, please specify what are the benchmarks</w:t>
            </w:r>
            <w:r>
              <w:rPr>
                <w:rFonts w:cstheme="minorHAnsi"/>
              </w:rPr>
              <w:t>?</w:t>
            </w:r>
          </w:p>
        </w:tc>
      </w:tr>
      <w:tr w:rsidR="00206505" w:rsidRPr="00795006" w14:paraId="4C488196" w14:textId="77777777" w:rsidTr="00610284">
        <w:tc>
          <w:tcPr>
            <w:tcW w:w="9350" w:type="dxa"/>
            <w:shd w:val="clear" w:color="auto" w:fill="FBD4F7"/>
          </w:tcPr>
          <w:p w14:paraId="200670FB" w14:textId="77777777" w:rsidR="00206505" w:rsidRDefault="00206505" w:rsidP="00610284">
            <w:pPr>
              <w:spacing w:before="120" w:after="120" w:line="240" w:lineRule="auto"/>
              <w:rPr>
                <w:rFonts w:cstheme="minorHAnsi"/>
                <w:color w:val="000000" w:themeColor="text1"/>
              </w:rPr>
            </w:pPr>
          </w:p>
          <w:p w14:paraId="32290AED" w14:textId="6A4A0625" w:rsidR="00206505" w:rsidRDefault="00206505" w:rsidP="00610284">
            <w:pPr>
              <w:spacing w:before="120" w:after="120" w:line="240" w:lineRule="auto"/>
              <w:rPr>
                <w:rFonts w:cstheme="minorHAnsi"/>
                <w:color w:val="000000" w:themeColor="text1"/>
              </w:rPr>
            </w:pPr>
          </w:p>
          <w:p w14:paraId="34DAB393" w14:textId="77777777" w:rsidR="00ED73A8" w:rsidRDefault="00ED73A8" w:rsidP="00610284">
            <w:pPr>
              <w:spacing w:before="120" w:after="120" w:line="240" w:lineRule="auto"/>
              <w:rPr>
                <w:rFonts w:cstheme="minorHAnsi"/>
                <w:color w:val="000000" w:themeColor="text1"/>
              </w:rPr>
            </w:pPr>
          </w:p>
          <w:p w14:paraId="6B94F359" w14:textId="77777777" w:rsidR="00206505" w:rsidRPr="00795006" w:rsidRDefault="00206505" w:rsidP="00610284">
            <w:pPr>
              <w:spacing w:before="120" w:after="120" w:line="240" w:lineRule="auto"/>
              <w:rPr>
                <w:rFonts w:cstheme="minorHAnsi"/>
                <w:color w:val="000000" w:themeColor="text1"/>
              </w:rPr>
            </w:pPr>
          </w:p>
        </w:tc>
      </w:tr>
      <w:tr w:rsidR="00206505" w:rsidRPr="00795006" w14:paraId="60F24F6C" w14:textId="77777777" w:rsidTr="00610284">
        <w:tc>
          <w:tcPr>
            <w:tcW w:w="9350" w:type="dxa"/>
          </w:tcPr>
          <w:p w14:paraId="14A032D5" w14:textId="77777777" w:rsidR="00206505" w:rsidRDefault="00206505" w:rsidP="00610284">
            <w:pPr>
              <w:spacing w:before="120" w:after="120" w:line="240" w:lineRule="auto"/>
              <w:rPr>
                <w:rFonts w:cstheme="minorHAnsi"/>
                <w:color w:val="000000" w:themeColor="text1"/>
              </w:rPr>
            </w:pPr>
          </w:p>
          <w:p w14:paraId="60CAD8F6"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9. </w:t>
            </w:r>
            <w:r w:rsidRPr="00722041">
              <w:rPr>
                <w:rFonts w:cstheme="minorHAnsi"/>
              </w:rPr>
              <w:t xml:space="preserve">Have indicators related to the implementation of policies or plans that track progress towards the social, economic and environmental dimensions of sustainable development been established? If no or don't know, please go to question </w:t>
            </w:r>
            <w:r>
              <w:rPr>
                <w:rFonts w:cstheme="minorHAnsi"/>
              </w:rPr>
              <w:t>13.</w:t>
            </w:r>
          </w:p>
        </w:tc>
      </w:tr>
      <w:tr w:rsidR="00206505" w:rsidRPr="00795006" w14:paraId="5254ECA2" w14:textId="77777777" w:rsidTr="00610284">
        <w:tc>
          <w:tcPr>
            <w:tcW w:w="9350" w:type="dxa"/>
            <w:shd w:val="clear" w:color="auto" w:fill="FBD4F7"/>
          </w:tcPr>
          <w:p w14:paraId="4ADDDE51"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lastRenderedPageBreak/>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3CA69B79"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5EA746D3"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3633DCB0" w14:textId="77777777" w:rsidTr="00610284">
        <w:tc>
          <w:tcPr>
            <w:tcW w:w="9350" w:type="dxa"/>
          </w:tcPr>
          <w:p w14:paraId="1F06F6D8" w14:textId="77777777" w:rsidR="00206505" w:rsidRDefault="00206505" w:rsidP="00610284">
            <w:pPr>
              <w:spacing w:before="120" w:after="120" w:line="240" w:lineRule="auto"/>
              <w:rPr>
                <w:rFonts w:cstheme="minorHAnsi"/>
                <w:color w:val="000000" w:themeColor="text1"/>
              </w:rPr>
            </w:pPr>
          </w:p>
          <w:p w14:paraId="693876D6"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10. </w:t>
            </w:r>
            <w:r w:rsidRPr="00722041">
              <w:rPr>
                <w:rFonts w:cstheme="minorHAnsi"/>
              </w:rPr>
              <w:t>Are there continuous assessments of the indicators?</w:t>
            </w:r>
          </w:p>
        </w:tc>
      </w:tr>
      <w:tr w:rsidR="00206505" w:rsidRPr="00795006" w14:paraId="460D5B70" w14:textId="77777777" w:rsidTr="00610284">
        <w:tc>
          <w:tcPr>
            <w:tcW w:w="9350" w:type="dxa"/>
            <w:shd w:val="clear" w:color="auto" w:fill="FBD4F7"/>
          </w:tcPr>
          <w:p w14:paraId="7EA629D2"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479F4DFB"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457F7737"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3381F105" w14:textId="77777777" w:rsidTr="00610284">
        <w:tc>
          <w:tcPr>
            <w:tcW w:w="9350" w:type="dxa"/>
          </w:tcPr>
          <w:p w14:paraId="0979A518" w14:textId="77777777" w:rsidR="00206505" w:rsidRDefault="00206505" w:rsidP="00610284">
            <w:pPr>
              <w:spacing w:before="120" w:after="120" w:line="240" w:lineRule="auto"/>
              <w:rPr>
                <w:rFonts w:cstheme="minorHAnsi"/>
                <w:color w:val="000000" w:themeColor="text1"/>
              </w:rPr>
            </w:pPr>
          </w:p>
          <w:p w14:paraId="1ABF2F2F"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11. </w:t>
            </w:r>
            <w:r w:rsidRPr="00722041">
              <w:rPr>
                <w:rFonts w:cstheme="minorHAnsi"/>
              </w:rPr>
              <w:t>Are they published?</w:t>
            </w:r>
          </w:p>
        </w:tc>
      </w:tr>
      <w:tr w:rsidR="00206505" w:rsidRPr="00795006" w14:paraId="78A174C9" w14:textId="77777777" w:rsidTr="00610284">
        <w:tc>
          <w:tcPr>
            <w:tcW w:w="9350" w:type="dxa"/>
            <w:shd w:val="clear" w:color="auto" w:fill="FBD4F7"/>
          </w:tcPr>
          <w:p w14:paraId="1B082995"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232FE7A9"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7FD71083"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12C1DE71" w14:textId="77777777" w:rsidTr="00610284">
        <w:tc>
          <w:tcPr>
            <w:tcW w:w="9350" w:type="dxa"/>
          </w:tcPr>
          <w:p w14:paraId="650A4551" w14:textId="77777777" w:rsidR="00206505" w:rsidRDefault="00206505" w:rsidP="00610284">
            <w:pPr>
              <w:spacing w:before="120" w:after="120" w:line="240" w:lineRule="auto"/>
              <w:rPr>
                <w:rFonts w:cstheme="minorHAnsi"/>
                <w:color w:val="000000" w:themeColor="text1"/>
              </w:rPr>
            </w:pPr>
          </w:p>
          <w:p w14:paraId="56122FD5"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12. </w:t>
            </w:r>
            <w:r w:rsidRPr="00722041">
              <w:rPr>
                <w:rFonts w:cstheme="minorHAnsi"/>
              </w:rPr>
              <w:t>Are the budget cycle, monitoring and evaluation and policy planning linked?</w:t>
            </w:r>
          </w:p>
        </w:tc>
      </w:tr>
      <w:tr w:rsidR="00206505" w:rsidRPr="00795006" w14:paraId="77BA300A" w14:textId="77777777" w:rsidTr="00610284">
        <w:tc>
          <w:tcPr>
            <w:tcW w:w="9350" w:type="dxa"/>
            <w:shd w:val="clear" w:color="auto" w:fill="FBD4F7"/>
          </w:tcPr>
          <w:p w14:paraId="327F4348"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5744FDC4"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0CC83587"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1FA8227D" w14:textId="77777777" w:rsidTr="00610284">
        <w:tc>
          <w:tcPr>
            <w:tcW w:w="9350" w:type="dxa"/>
          </w:tcPr>
          <w:p w14:paraId="3CD1F215" w14:textId="77777777" w:rsidR="00206505" w:rsidRDefault="00206505" w:rsidP="00610284">
            <w:pPr>
              <w:spacing w:before="120" w:after="120" w:line="240" w:lineRule="auto"/>
              <w:rPr>
                <w:rFonts w:cstheme="minorHAnsi"/>
                <w:color w:val="000000" w:themeColor="text1"/>
              </w:rPr>
            </w:pPr>
          </w:p>
          <w:p w14:paraId="5D40F29C"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13. </w:t>
            </w:r>
            <w:r w:rsidRPr="00722041">
              <w:rPr>
                <w:rFonts w:cstheme="minorHAnsi"/>
              </w:rPr>
              <w:t>Does your government have mechanisms in place for monitoring of policies to ensure synergies, trade- offs, conflicts and clear guidance for policy makers to identify, prevent or mitigate the possible adverse effects of policies on the wellbeing of future generations? If no or don't know, please go to question 1</w:t>
            </w:r>
            <w:r>
              <w:rPr>
                <w:rFonts w:cstheme="minorHAnsi"/>
              </w:rPr>
              <w:t>5.</w:t>
            </w:r>
          </w:p>
        </w:tc>
      </w:tr>
      <w:tr w:rsidR="00206505" w:rsidRPr="00795006" w14:paraId="06341BC3" w14:textId="77777777" w:rsidTr="00610284">
        <w:tc>
          <w:tcPr>
            <w:tcW w:w="9350" w:type="dxa"/>
            <w:shd w:val="clear" w:color="auto" w:fill="FBD4F7"/>
          </w:tcPr>
          <w:p w14:paraId="103FEAC2"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7F1DC3AE"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33E8D4AF"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2B24AC6F" w14:textId="77777777" w:rsidTr="00610284">
        <w:tc>
          <w:tcPr>
            <w:tcW w:w="9350" w:type="dxa"/>
          </w:tcPr>
          <w:p w14:paraId="1819C7AE" w14:textId="77777777" w:rsidR="00206505" w:rsidRDefault="00206505" w:rsidP="00610284">
            <w:pPr>
              <w:spacing w:before="120" w:after="120" w:line="240" w:lineRule="auto"/>
              <w:rPr>
                <w:rFonts w:cstheme="minorHAnsi"/>
                <w:color w:val="000000" w:themeColor="text1"/>
              </w:rPr>
            </w:pPr>
          </w:p>
          <w:p w14:paraId="300E2EC3" w14:textId="77777777" w:rsidR="00206505" w:rsidRPr="00D86B4C" w:rsidRDefault="00206505" w:rsidP="00610284">
            <w:pPr>
              <w:spacing w:before="120" w:after="120" w:line="240" w:lineRule="auto"/>
              <w:rPr>
                <w:rFonts w:cstheme="minorHAnsi"/>
              </w:rPr>
            </w:pPr>
            <w:r>
              <w:rPr>
                <w:rFonts w:cstheme="minorHAnsi"/>
                <w:color w:val="000000" w:themeColor="text1"/>
              </w:rPr>
              <w:t>14.</w:t>
            </w:r>
            <w:r w:rsidRPr="00722041">
              <w:rPr>
                <w:rFonts w:cstheme="minorHAnsi"/>
              </w:rPr>
              <w:t xml:space="preserve"> If yes, please check all the relevant box(es)</w:t>
            </w:r>
          </w:p>
        </w:tc>
      </w:tr>
      <w:tr w:rsidR="00206505" w:rsidRPr="00795006" w14:paraId="4774FE5D" w14:textId="77777777" w:rsidTr="00610284">
        <w:tc>
          <w:tcPr>
            <w:tcW w:w="9350" w:type="dxa"/>
            <w:shd w:val="clear" w:color="auto" w:fill="FBD4F7"/>
          </w:tcPr>
          <w:p w14:paraId="38F7DDA4" w14:textId="77777777" w:rsidR="00206505" w:rsidRPr="00722041" w:rsidRDefault="00206505" w:rsidP="00610284">
            <w:pPr>
              <w:spacing w:before="120" w:after="120" w:line="240" w:lineRule="auto"/>
              <w:rPr>
                <w:rFonts w:cstheme="minorHAnsi"/>
              </w:rPr>
            </w:pPr>
            <w:r>
              <w:rPr>
                <w:rFonts w:cstheme="minorHAnsi"/>
              </w:rPr>
              <w:fldChar w:fldCharType="begin">
                <w:ffData>
                  <w:name w:val="Check121"/>
                  <w:enabled/>
                  <w:calcOnExit w:val="0"/>
                  <w:checkBox>
                    <w:sizeAuto/>
                    <w:default w:val="0"/>
                  </w:checkBox>
                </w:ffData>
              </w:fldChar>
            </w:r>
            <w:bookmarkStart w:id="9" w:name="Check121"/>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9"/>
            <w:r>
              <w:rPr>
                <w:rFonts w:cstheme="minorHAnsi"/>
              </w:rPr>
              <w:t xml:space="preserve"> T</w:t>
            </w:r>
            <w:r w:rsidRPr="00722041">
              <w:rPr>
                <w:rFonts w:cstheme="minorHAnsi"/>
              </w:rPr>
              <w:t>hrough the Supreme Audit Institution/ Independent Audit Institute</w:t>
            </w:r>
          </w:p>
          <w:p w14:paraId="17FEA2B7" w14:textId="77777777" w:rsidR="00206505" w:rsidRPr="00722041" w:rsidRDefault="00206505" w:rsidP="00610284">
            <w:pPr>
              <w:spacing w:before="120" w:after="120" w:line="240" w:lineRule="auto"/>
              <w:rPr>
                <w:rFonts w:cstheme="minorHAnsi"/>
              </w:rPr>
            </w:pPr>
            <w:r>
              <w:rPr>
                <w:rFonts w:cstheme="minorHAnsi"/>
              </w:rPr>
              <w:fldChar w:fldCharType="begin">
                <w:ffData>
                  <w:name w:val="Check122"/>
                  <w:enabled/>
                  <w:calcOnExit w:val="0"/>
                  <w:checkBox>
                    <w:sizeAuto/>
                    <w:default w:val="0"/>
                  </w:checkBox>
                </w:ffData>
              </w:fldChar>
            </w:r>
            <w:bookmarkStart w:id="10" w:name="Check122"/>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10"/>
            <w:r>
              <w:rPr>
                <w:rFonts w:cstheme="minorHAnsi"/>
              </w:rPr>
              <w:t xml:space="preserve"> </w:t>
            </w:r>
            <w:r w:rsidRPr="00722041">
              <w:rPr>
                <w:rFonts w:cstheme="minorHAnsi"/>
              </w:rPr>
              <w:t>Parliament</w:t>
            </w:r>
          </w:p>
          <w:p w14:paraId="1EB4FA8F" w14:textId="77777777" w:rsidR="00206505" w:rsidRPr="00722041" w:rsidRDefault="00206505" w:rsidP="00610284">
            <w:pPr>
              <w:spacing w:before="120" w:after="120" w:line="240" w:lineRule="auto"/>
              <w:rPr>
                <w:rFonts w:cstheme="minorHAnsi"/>
              </w:rPr>
            </w:pPr>
            <w:r>
              <w:rPr>
                <w:rFonts w:cstheme="minorHAnsi"/>
              </w:rPr>
              <w:lastRenderedPageBreak/>
              <w:fldChar w:fldCharType="begin">
                <w:ffData>
                  <w:name w:val="Check123"/>
                  <w:enabled/>
                  <w:calcOnExit w:val="0"/>
                  <w:checkBox>
                    <w:sizeAuto/>
                    <w:default w:val="0"/>
                  </w:checkBox>
                </w:ffData>
              </w:fldChar>
            </w:r>
            <w:bookmarkStart w:id="11" w:name="Check123"/>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11"/>
            <w:r>
              <w:rPr>
                <w:rFonts w:cstheme="minorHAnsi"/>
              </w:rPr>
              <w:t xml:space="preserve"> </w:t>
            </w:r>
            <w:r w:rsidRPr="00722041">
              <w:rPr>
                <w:rFonts w:cstheme="minorHAnsi"/>
              </w:rPr>
              <w:t>External Audit mechanism</w:t>
            </w:r>
          </w:p>
          <w:p w14:paraId="1FFCFCA5" w14:textId="77777777" w:rsidR="00206505" w:rsidRPr="00795006" w:rsidRDefault="00206505" w:rsidP="00610284">
            <w:pPr>
              <w:spacing w:before="120" w:after="120" w:line="240" w:lineRule="auto"/>
              <w:rPr>
                <w:rFonts w:cstheme="minorHAnsi"/>
                <w:color w:val="000000" w:themeColor="text1"/>
              </w:rPr>
            </w:pPr>
            <w:r>
              <w:rPr>
                <w:rFonts w:cstheme="minorHAnsi"/>
              </w:rPr>
              <w:fldChar w:fldCharType="begin">
                <w:ffData>
                  <w:name w:val="Check124"/>
                  <w:enabled/>
                  <w:calcOnExit w:val="0"/>
                  <w:checkBox>
                    <w:sizeAuto/>
                    <w:default w:val="0"/>
                  </w:checkBox>
                </w:ffData>
              </w:fldChar>
            </w:r>
            <w:bookmarkStart w:id="12" w:name="Check124"/>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12"/>
            <w:r>
              <w:rPr>
                <w:rFonts w:cstheme="minorHAnsi"/>
              </w:rPr>
              <w:t xml:space="preserve"> </w:t>
            </w:r>
            <w:r w:rsidRPr="00722041">
              <w:rPr>
                <w:rFonts w:cstheme="minorHAnsi"/>
              </w:rPr>
              <w:t>Other:</w:t>
            </w:r>
          </w:p>
        </w:tc>
      </w:tr>
      <w:tr w:rsidR="00206505" w:rsidRPr="00795006" w14:paraId="0F2F6027" w14:textId="77777777" w:rsidTr="00610284">
        <w:tc>
          <w:tcPr>
            <w:tcW w:w="9350" w:type="dxa"/>
            <w:shd w:val="clear" w:color="auto" w:fill="auto"/>
          </w:tcPr>
          <w:p w14:paraId="6E4F0701" w14:textId="77777777" w:rsidR="00206505" w:rsidRDefault="00206505" w:rsidP="00610284">
            <w:pPr>
              <w:spacing w:before="120" w:after="120" w:line="240" w:lineRule="auto"/>
              <w:rPr>
                <w:rFonts w:cstheme="minorHAnsi"/>
              </w:rPr>
            </w:pPr>
          </w:p>
          <w:p w14:paraId="68CCADAB" w14:textId="77777777" w:rsidR="00206505" w:rsidRDefault="00206505" w:rsidP="00610284">
            <w:pPr>
              <w:spacing w:before="120" w:after="120" w:line="240" w:lineRule="auto"/>
              <w:rPr>
                <w:rFonts w:cstheme="minorHAnsi"/>
              </w:rPr>
            </w:pPr>
            <w:r>
              <w:rPr>
                <w:rFonts w:cstheme="minorHAnsi"/>
              </w:rPr>
              <w:t xml:space="preserve">15. </w:t>
            </w:r>
            <w:r w:rsidRPr="00722041">
              <w:rPr>
                <w:rFonts w:cstheme="minorHAnsi"/>
              </w:rPr>
              <w:t>Is it legally required to monitor and evaluate policy coherence (inclusion of the social, economic and environmental aspects in every policy or assessing trade- offs and synergies between policies)?</w:t>
            </w:r>
          </w:p>
        </w:tc>
      </w:tr>
      <w:tr w:rsidR="00206505" w:rsidRPr="00795006" w14:paraId="08AC147B" w14:textId="77777777" w:rsidTr="00610284">
        <w:tc>
          <w:tcPr>
            <w:tcW w:w="9350" w:type="dxa"/>
            <w:shd w:val="clear" w:color="auto" w:fill="FBD4F7"/>
          </w:tcPr>
          <w:p w14:paraId="27886248"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362F1AC8"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48232E17" w14:textId="77777777" w:rsidR="00206505" w:rsidRDefault="00206505" w:rsidP="00610284">
            <w:pPr>
              <w:spacing w:before="120" w:after="120" w:line="240" w:lineRule="auto"/>
              <w:rPr>
                <w:rFonts w:cstheme="minorHAnsi"/>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2F32C80E" w14:textId="77777777" w:rsidTr="00610284">
        <w:tc>
          <w:tcPr>
            <w:tcW w:w="9350" w:type="dxa"/>
          </w:tcPr>
          <w:p w14:paraId="4C9A6A48" w14:textId="77777777" w:rsidR="00206505" w:rsidRDefault="00206505" w:rsidP="00610284">
            <w:pPr>
              <w:spacing w:before="120" w:after="120" w:line="240" w:lineRule="auto"/>
              <w:rPr>
                <w:rFonts w:cstheme="minorHAnsi"/>
                <w:color w:val="000000" w:themeColor="text1"/>
              </w:rPr>
            </w:pPr>
          </w:p>
          <w:p w14:paraId="5AEC1D74"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16.</w:t>
            </w:r>
            <w:r w:rsidRPr="00722041">
              <w:rPr>
                <w:rFonts w:cstheme="minorHAnsi"/>
              </w:rPr>
              <w:t xml:space="preserve"> Does the evaluation include the preparedness of government for SDG policy design, implementation and evaluation?</w:t>
            </w:r>
          </w:p>
        </w:tc>
      </w:tr>
      <w:tr w:rsidR="00206505" w:rsidRPr="00795006" w14:paraId="4AAA9ABF" w14:textId="77777777" w:rsidTr="00610284">
        <w:tc>
          <w:tcPr>
            <w:tcW w:w="9350" w:type="dxa"/>
            <w:shd w:val="clear" w:color="auto" w:fill="FBD4F7"/>
          </w:tcPr>
          <w:p w14:paraId="4A317D8E"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67AA7A77"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122904D2"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19E67CD8" w14:textId="77777777" w:rsidTr="00610284">
        <w:tc>
          <w:tcPr>
            <w:tcW w:w="9350" w:type="dxa"/>
          </w:tcPr>
          <w:p w14:paraId="0DFF5C8B" w14:textId="77777777" w:rsidR="00206505" w:rsidRDefault="00206505" w:rsidP="00610284">
            <w:pPr>
              <w:spacing w:before="120" w:after="120" w:line="240" w:lineRule="auto"/>
              <w:rPr>
                <w:rFonts w:cstheme="minorHAnsi"/>
                <w:color w:val="000000" w:themeColor="text1"/>
              </w:rPr>
            </w:pPr>
          </w:p>
          <w:p w14:paraId="188DFB18"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17. </w:t>
            </w:r>
            <w:r w:rsidRPr="00722041">
              <w:rPr>
                <w:rFonts w:cstheme="minorHAnsi"/>
              </w:rPr>
              <w:t>Does evaluation include the achievements of policies as regards</w:t>
            </w:r>
            <w:r>
              <w:rPr>
                <w:rFonts w:cstheme="minorHAnsi"/>
              </w:rPr>
              <w:t xml:space="preserve"> to</w:t>
            </w:r>
            <w:r w:rsidRPr="00722041">
              <w:rPr>
                <w:rFonts w:cstheme="minorHAnsi"/>
              </w:rPr>
              <w:t xml:space="preserve"> the rule of law and </w:t>
            </w:r>
            <w:r>
              <w:rPr>
                <w:rFonts w:cstheme="minorHAnsi"/>
              </w:rPr>
              <w:t>effective</w:t>
            </w:r>
            <w:r w:rsidRPr="00722041">
              <w:rPr>
                <w:rFonts w:cstheme="minorHAnsi"/>
              </w:rPr>
              <w:t xml:space="preserve"> institutions (SDG 16)?</w:t>
            </w:r>
          </w:p>
        </w:tc>
      </w:tr>
      <w:tr w:rsidR="00206505" w:rsidRPr="00795006" w14:paraId="422282A3" w14:textId="77777777" w:rsidTr="00610284">
        <w:tc>
          <w:tcPr>
            <w:tcW w:w="9350" w:type="dxa"/>
            <w:shd w:val="clear" w:color="auto" w:fill="FBD4F7"/>
          </w:tcPr>
          <w:p w14:paraId="3A503BFE"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331A4ABA"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12B1980A"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283592D1" w14:textId="77777777" w:rsidTr="00610284">
        <w:tc>
          <w:tcPr>
            <w:tcW w:w="9350" w:type="dxa"/>
          </w:tcPr>
          <w:p w14:paraId="40FA7A3C" w14:textId="77777777" w:rsidR="00206505" w:rsidRDefault="00206505" w:rsidP="00610284">
            <w:pPr>
              <w:spacing w:before="120" w:after="120" w:line="240" w:lineRule="auto"/>
              <w:rPr>
                <w:rFonts w:cstheme="minorHAnsi"/>
                <w:color w:val="000000" w:themeColor="text1"/>
              </w:rPr>
            </w:pPr>
          </w:p>
          <w:p w14:paraId="64303386"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 xml:space="preserve">18. </w:t>
            </w:r>
            <w:r w:rsidRPr="00722041">
              <w:rPr>
                <w:rFonts w:cstheme="minorHAnsi"/>
              </w:rPr>
              <w:t>Have recommendations from one of the above been used by the government to promote policy coherence and adaptive action?</w:t>
            </w:r>
          </w:p>
        </w:tc>
      </w:tr>
      <w:tr w:rsidR="00206505" w:rsidRPr="00795006" w14:paraId="010AB490" w14:textId="77777777" w:rsidTr="00610284">
        <w:tc>
          <w:tcPr>
            <w:tcW w:w="9350" w:type="dxa"/>
            <w:shd w:val="clear" w:color="auto" w:fill="FBD4F7"/>
          </w:tcPr>
          <w:p w14:paraId="2A4E2E6C"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1457BE8D"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0535EE7C" w14:textId="77777777" w:rsidR="00206505" w:rsidRPr="00795006"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5A0804C0" w14:textId="77777777" w:rsidTr="00610284">
        <w:tc>
          <w:tcPr>
            <w:tcW w:w="9350" w:type="dxa"/>
          </w:tcPr>
          <w:p w14:paraId="12BD9D8E" w14:textId="77777777" w:rsidR="00206505" w:rsidRDefault="00206505" w:rsidP="00610284">
            <w:pPr>
              <w:spacing w:before="120" w:after="120" w:line="240" w:lineRule="auto"/>
              <w:rPr>
                <w:rFonts w:cstheme="minorHAnsi"/>
                <w:color w:val="000000" w:themeColor="text1"/>
              </w:rPr>
            </w:pPr>
          </w:p>
          <w:p w14:paraId="0F520EA2" w14:textId="77777777" w:rsidR="00206505" w:rsidRPr="00795006" w:rsidRDefault="00206505" w:rsidP="00610284">
            <w:pPr>
              <w:spacing w:before="120" w:after="120" w:line="240" w:lineRule="auto"/>
              <w:rPr>
                <w:rFonts w:cstheme="minorHAnsi"/>
                <w:color w:val="000000" w:themeColor="text1"/>
              </w:rPr>
            </w:pPr>
            <w:r>
              <w:rPr>
                <w:rFonts w:cstheme="minorHAnsi"/>
                <w:color w:val="000000" w:themeColor="text1"/>
              </w:rPr>
              <w:t>19.</w:t>
            </w:r>
            <w:r w:rsidRPr="00722041">
              <w:rPr>
                <w:rFonts w:cstheme="minorHAnsi"/>
              </w:rPr>
              <w:t xml:space="preserve"> Is it required that aspects of policy coherence are integrated into reporting of government entities? If no or don't know, please go to question </w:t>
            </w:r>
            <w:r>
              <w:rPr>
                <w:rFonts w:cstheme="minorHAnsi"/>
              </w:rPr>
              <w:t>20.</w:t>
            </w:r>
          </w:p>
        </w:tc>
      </w:tr>
      <w:tr w:rsidR="00206505" w:rsidRPr="00795006" w14:paraId="3CC64B49" w14:textId="77777777" w:rsidTr="00610284">
        <w:tc>
          <w:tcPr>
            <w:tcW w:w="9350" w:type="dxa"/>
            <w:shd w:val="clear" w:color="auto" w:fill="FBD4F7"/>
          </w:tcPr>
          <w:p w14:paraId="00AB1C2C"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3F647AAF"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0CC355FC" w14:textId="77777777" w:rsidR="00206505" w:rsidRDefault="00206505" w:rsidP="00610284">
            <w:pPr>
              <w:spacing w:before="120" w:after="120" w:line="240" w:lineRule="auto"/>
              <w:rPr>
                <w:rFonts w:cstheme="minorHAnsi"/>
                <w:color w:val="000000" w:themeColor="text1"/>
              </w:rPr>
            </w:pPr>
            <w:r w:rsidRPr="002B5CE2">
              <w:rPr>
                <w:rFonts w:cstheme="minorHAnsi"/>
                <w:color w:val="000000" w:themeColor="text1"/>
                <w:szCs w:val="22"/>
              </w:rPr>
              <w:lastRenderedPageBreak/>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389D90DE" w14:textId="77777777" w:rsidTr="00610284">
        <w:tc>
          <w:tcPr>
            <w:tcW w:w="9350" w:type="dxa"/>
          </w:tcPr>
          <w:p w14:paraId="0C43C62D" w14:textId="27729F48" w:rsidR="00206505" w:rsidRDefault="00206505" w:rsidP="00610284">
            <w:pPr>
              <w:spacing w:before="120" w:after="120" w:line="240" w:lineRule="auto"/>
              <w:rPr>
                <w:rFonts w:cstheme="minorHAnsi"/>
                <w:color w:val="000000" w:themeColor="text1"/>
              </w:rPr>
            </w:pPr>
          </w:p>
          <w:p w14:paraId="1F166140" w14:textId="77777777" w:rsidR="00206505" w:rsidRPr="00D86B4C" w:rsidRDefault="00206505" w:rsidP="00610284">
            <w:pPr>
              <w:spacing w:before="120" w:after="120" w:line="240" w:lineRule="auto"/>
              <w:rPr>
                <w:rFonts w:cstheme="minorHAnsi"/>
              </w:rPr>
            </w:pPr>
            <w:r>
              <w:rPr>
                <w:rFonts w:cstheme="minorHAnsi"/>
                <w:color w:val="000000" w:themeColor="text1"/>
              </w:rPr>
              <w:t xml:space="preserve">20. </w:t>
            </w:r>
            <w:r w:rsidRPr="00722041">
              <w:rPr>
                <w:rFonts w:cstheme="minorHAnsi"/>
              </w:rPr>
              <w:t>If yes, please choose all the relevant box(es)</w:t>
            </w:r>
          </w:p>
        </w:tc>
      </w:tr>
      <w:tr w:rsidR="00206505" w:rsidRPr="00795006" w14:paraId="27729692" w14:textId="77777777" w:rsidTr="00610284">
        <w:tc>
          <w:tcPr>
            <w:tcW w:w="9350" w:type="dxa"/>
            <w:shd w:val="clear" w:color="auto" w:fill="FBD4F7"/>
          </w:tcPr>
          <w:p w14:paraId="0FCB6C78" w14:textId="77777777" w:rsidR="00206505" w:rsidRPr="00722041" w:rsidRDefault="00206505" w:rsidP="00610284">
            <w:pPr>
              <w:spacing w:before="120" w:after="120" w:line="240" w:lineRule="auto"/>
              <w:rPr>
                <w:rFonts w:cstheme="minorHAnsi"/>
              </w:rPr>
            </w:pPr>
            <w:r>
              <w:rPr>
                <w:rFonts w:cstheme="minorHAnsi"/>
              </w:rPr>
              <w:fldChar w:fldCharType="begin">
                <w:ffData>
                  <w:name w:val="Check125"/>
                  <w:enabled/>
                  <w:calcOnExit w:val="0"/>
                  <w:checkBox>
                    <w:sizeAuto/>
                    <w:default w:val="0"/>
                  </w:checkBox>
                </w:ffData>
              </w:fldChar>
            </w:r>
            <w:bookmarkStart w:id="13" w:name="Check125"/>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13"/>
            <w:r>
              <w:rPr>
                <w:rFonts w:cstheme="minorHAnsi"/>
              </w:rPr>
              <w:t xml:space="preserve"> </w:t>
            </w:r>
            <w:r w:rsidRPr="00722041">
              <w:rPr>
                <w:rFonts w:cstheme="minorHAnsi"/>
              </w:rPr>
              <w:t>to the public</w:t>
            </w:r>
          </w:p>
          <w:p w14:paraId="0A0CE694" w14:textId="77777777" w:rsidR="00206505" w:rsidRPr="00722041" w:rsidRDefault="00206505" w:rsidP="00610284">
            <w:pPr>
              <w:spacing w:before="120" w:after="120" w:line="240" w:lineRule="auto"/>
              <w:rPr>
                <w:rFonts w:cstheme="minorHAnsi"/>
              </w:rPr>
            </w:pPr>
            <w:r>
              <w:rPr>
                <w:rFonts w:cstheme="minorHAnsi"/>
              </w:rPr>
              <w:fldChar w:fldCharType="begin">
                <w:ffData>
                  <w:name w:val="Check126"/>
                  <w:enabled/>
                  <w:calcOnExit w:val="0"/>
                  <w:checkBox>
                    <w:sizeAuto/>
                    <w:default w:val="0"/>
                  </w:checkBox>
                </w:ffData>
              </w:fldChar>
            </w:r>
            <w:bookmarkStart w:id="14" w:name="Check126"/>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14"/>
            <w:r>
              <w:rPr>
                <w:rFonts w:cstheme="minorHAnsi"/>
              </w:rPr>
              <w:t xml:space="preserve"> </w:t>
            </w:r>
            <w:r w:rsidRPr="00722041">
              <w:rPr>
                <w:rFonts w:cstheme="minorHAnsi"/>
              </w:rPr>
              <w:t>to the Parliament</w:t>
            </w:r>
          </w:p>
          <w:p w14:paraId="2BF66AF9" w14:textId="77777777" w:rsidR="00206505" w:rsidRDefault="00206505" w:rsidP="00610284">
            <w:pPr>
              <w:spacing w:before="120" w:after="120" w:line="240" w:lineRule="auto"/>
              <w:rPr>
                <w:rFonts w:cstheme="minorHAnsi"/>
                <w:color w:val="000000" w:themeColor="text1"/>
              </w:rPr>
            </w:pPr>
            <w:r>
              <w:rPr>
                <w:rFonts w:cstheme="minorHAnsi"/>
              </w:rPr>
              <w:fldChar w:fldCharType="begin">
                <w:ffData>
                  <w:name w:val="Check127"/>
                  <w:enabled/>
                  <w:calcOnExit w:val="0"/>
                  <w:checkBox>
                    <w:sizeAuto/>
                    <w:default w:val="0"/>
                  </w:checkBox>
                </w:ffData>
              </w:fldChar>
            </w:r>
            <w:bookmarkStart w:id="15" w:name="Check127"/>
            <w:r>
              <w:rPr>
                <w:rFonts w:cstheme="minorHAnsi"/>
              </w:rPr>
              <w:instrText xml:space="preserve"> FORMCHECKBOX </w:instrText>
            </w:r>
            <w:r w:rsidR="00A82676">
              <w:rPr>
                <w:rFonts w:cstheme="minorHAnsi"/>
              </w:rPr>
            </w:r>
            <w:r w:rsidR="00A82676">
              <w:rPr>
                <w:rFonts w:cstheme="minorHAnsi"/>
              </w:rPr>
              <w:fldChar w:fldCharType="separate"/>
            </w:r>
            <w:r>
              <w:rPr>
                <w:rFonts w:cstheme="minorHAnsi"/>
              </w:rPr>
              <w:fldChar w:fldCharType="end"/>
            </w:r>
            <w:bookmarkEnd w:id="15"/>
            <w:r>
              <w:rPr>
                <w:rFonts w:cstheme="minorHAnsi"/>
              </w:rPr>
              <w:t xml:space="preserve"> </w:t>
            </w:r>
            <w:r w:rsidRPr="00722041">
              <w:rPr>
                <w:rFonts w:cstheme="minorHAnsi"/>
              </w:rPr>
              <w:t>Other:</w:t>
            </w:r>
          </w:p>
        </w:tc>
      </w:tr>
      <w:tr w:rsidR="00206505" w:rsidRPr="00795006" w14:paraId="08371E5C" w14:textId="77777777" w:rsidTr="00610284">
        <w:tc>
          <w:tcPr>
            <w:tcW w:w="9350" w:type="dxa"/>
          </w:tcPr>
          <w:p w14:paraId="720716C8" w14:textId="77777777" w:rsidR="00206505" w:rsidRDefault="00206505" w:rsidP="00610284">
            <w:pPr>
              <w:spacing w:before="120" w:after="120" w:line="240" w:lineRule="auto"/>
              <w:rPr>
                <w:rFonts w:cstheme="minorHAnsi"/>
                <w:color w:val="000000" w:themeColor="text1"/>
              </w:rPr>
            </w:pPr>
          </w:p>
          <w:p w14:paraId="1501FC42" w14:textId="77777777" w:rsidR="00206505" w:rsidRDefault="00206505" w:rsidP="00610284">
            <w:pPr>
              <w:spacing w:before="120" w:after="120" w:line="240" w:lineRule="auto"/>
              <w:rPr>
                <w:rFonts w:cstheme="minorHAnsi"/>
                <w:color w:val="000000" w:themeColor="text1"/>
              </w:rPr>
            </w:pPr>
            <w:r>
              <w:rPr>
                <w:rFonts w:cstheme="minorHAnsi"/>
                <w:color w:val="000000" w:themeColor="text1"/>
              </w:rPr>
              <w:t xml:space="preserve">21. </w:t>
            </w:r>
            <w:r>
              <w:rPr>
                <w:rFonts w:cstheme="minorHAnsi"/>
              </w:rPr>
              <w:t xml:space="preserve">Are there </w:t>
            </w:r>
            <w:r w:rsidRPr="00722041">
              <w:rPr>
                <w:rFonts w:cstheme="minorHAnsi"/>
              </w:rPr>
              <w:t>information management systems and/or tools that facilitate availability, accessibility and comparability of centralized and harmonized data on sustainable development?</w:t>
            </w:r>
          </w:p>
        </w:tc>
      </w:tr>
      <w:tr w:rsidR="00206505" w:rsidRPr="00795006" w14:paraId="4A62B74F" w14:textId="77777777" w:rsidTr="00610284">
        <w:tc>
          <w:tcPr>
            <w:tcW w:w="9350" w:type="dxa"/>
            <w:shd w:val="clear" w:color="auto" w:fill="FBD4F7"/>
          </w:tcPr>
          <w:p w14:paraId="4594739B"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6B23E662"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5B4A3F14" w14:textId="77777777" w:rsidR="00206505"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683CF326" w14:textId="77777777" w:rsidTr="00610284">
        <w:tc>
          <w:tcPr>
            <w:tcW w:w="9350" w:type="dxa"/>
          </w:tcPr>
          <w:p w14:paraId="481F31C2" w14:textId="77777777" w:rsidR="00206505" w:rsidRDefault="00206505" w:rsidP="00610284">
            <w:pPr>
              <w:spacing w:before="120" w:after="120" w:line="240" w:lineRule="auto"/>
              <w:rPr>
                <w:rFonts w:cstheme="minorHAnsi"/>
                <w:color w:val="000000" w:themeColor="text1"/>
              </w:rPr>
            </w:pPr>
          </w:p>
          <w:p w14:paraId="6FC4B411" w14:textId="77777777" w:rsidR="00206505" w:rsidRDefault="00206505" w:rsidP="00610284">
            <w:pPr>
              <w:spacing w:before="120" w:after="120" w:line="240" w:lineRule="auto"/>
              <w:rPr>
                <w:rFonts w:cstheme="minorHAnsi"/>
                <w:color w:val="000000" w:themeColor="text1"/>
              </w:rPr>
            </w:pPr>
            <w:r>
              <w:rPr>
                <w:rFonts w:cstheme="minorHAnsi"/>
                <w:color w:val="000000" w:themeColor="text1"/>
              </w:rPr>
              <w:t xml:space="preserve">22. </w:t>
            </w:r>
            <w:r w:rsidRPr="00722041">
              <w:rPr>
                <w:rFonts w:cstheme="minorHAnsi"/>
              </w:rPr>
              <w:t>Do stakeholders participate or have a role in the monitoring and evaluation of policies and programs?</w:t>
            </w:r>
          </w:p>
        </w:tc>
      </w:tr>
      <w:tr w:rsidR="00206505" w:rsidRPr="00795006" w14:paraId="08AAB58C" w14:textId="77777777" w:rsidTr="00610284">
        <w:tc>
          <w:tcPr>
            <w:tcW w:w="9350" w:type="dxa"/>
            <w:shd w:val="clear" w:color="auto" w:fill="FBD4F7"/>
          </w:tcPr>
          <w:p w14:paraId="0548E621"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58B133FD"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21244D00" w14:textId="77777777" w:rsidR="00206505"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47E1D284" w14:textId="77777777" w:rsidTr="00610284">
        <w:tc>
          <w:tcPr>
            <w:tcW w:w="9350" w:type="dxa"/>
          </w:tcPr>
          <w:p w14:paraId="18036659" w14:textId="77777777" w:rsidR="00206505" w:rsidRDefault="00206505" w:rsidP="00610284">
            <w:pPr>
              <w:spacing w:before="120" w:after="120" w:line="240" w:lineRule="auto"/>
              <w:rPr>
                <w:rFonts w:cstheme="minorHAnsi"/>
                <w:color w:val="000000" w:themeColor="text1"/>
              </w:rPr>
            </w:pPr>
          </w:p>
          <w:p w14:paraId="557A176F" w14:textId="77777777" w:rsidR="00206505" w:rsidRDefault="00206505" w:rsidP="00610284">
            <w:pPr>
              <w:spacing w:before="120" w:after="120" w:line="240" w:lineRule="auto"/>
              <w:rPr>
                <w:rFonts w:cstheme="minorHAnsi"/>
                <w:color w:val="000000" w:themeColor="text1"/>
              </w:rPr>
            </w:pPr>
            <w:r>
              <w:rPr>
                <w:rFonts w:cstheme="minorHAnsi"/>
                <w:color w:val="000000" w:themeColor="text1"/>
              </w:rPr>
              <w:t xml:space="preserve">23. </w:t>
            </w:r>
            <w:r w:rsidRPr="00722041">
              <w:rPr>
                <w:rFonts w:cstheme="minorHAnsi"/>
              </w:rPr>
              <w:t>Does the Statistics Office play a role in monitoring and evaluation? If no or don't know, please skip the next question</w:t>
            </w:r>
            <w:r>
              <w:rPr>
                <w:rFonts w:cstheme="minorHAnsi"/>
              </w:rPr>
              <w:t>.</w:t>
            </w:r>
          </w:p>
        </w:tc>
      </w:tr>
      <w:tr w:rsidR="00206505" w:rsidRPr="00795006" w14:paraId="7C92B51B" w14:textId="77777777" w:rsidTr="00610284">
        <w:tc>
          <w:tcPr>
            <w:tcW w:w="9350" w:type="dxa"/>
            <w:shd w:val="clear" w:color="auto" w:fill="FBD4F7"/>
          </w:tcPr>
          <w:p w14:paraId="3D55FFF3"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2748D9A2" w14:textId="77777777" w:rsidR="00206505" w:rsidRPr="002B5CE2" w:rsidRDefault="00206505"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30D1D2DA" w14:textId="77777777" w:rsidR="00206505" w:rsidRDefault="00206505"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A82676">
              <w:rPr>
                <w:rFonts w:cstheme="minorHAnsi"/>
                <w:color w:val="000000" w:themeColor="text1"/>
                <w:szCs w:val="22"/>
              </w:rPr>
            </w:r>
            <w:r w:rsidR="00A8267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206505" w:rsidRPr="00795006" w14:paraId="1210E89F" w14:textId="77777777" w:rsidTr="00610284">
        <w:tc>
          <w:tcPr>
            <w:tcW w:w="9350" w:type="dxa"/>
          </w:tcPr>
          <w:p w14:paraId="233ACAB1" w14:textId="77777777" w:rsidR="00206505" w:rsidRDefault="00206505" w:rsidP="00610284">
            <w:pPr>
              <w:spacing w:before="120" w:after="120" w:line="240" w:lineRule="auto"/>
              <w:rPr>
                <w:rFonts w:cstheme="minorHAnsi"/>
                <w:color w:val="000000" w:themeColor="text1"/>
              </w:rPr>
            </w:pPr>
          </w:p>
          <w:p w14:paraId="217EA1C6" w14:textId="77777777" w:rsidR="00206505" w:rsidRPr="00D86B4C" w:rsidRDefault="00206505" w:rsidP="00610284">
            <w:pPr>
              <w:spacing w:before="120" w:after="120" w:line="240" w:lineRule="auto"/>
              <w:rPr>
                <w:rFonts w:cstheme="minorHAnsi"/>
              </w:rPr>
            </w:pPr>
            <w:r>
              <w:rPr>
                <w:rFonts w:cstheme="minorHAnsi"/>
                <w:color w:val="000000" w:themeColor="text1"/>
              </w:rPr>
              <w:t xml:space="preserve">24. </w:t>
            </w:r>
            <w:r w:rsidRPr="00722041">
              <w:rPr>
                <w:rFonts w:cstheme="minorHAnsi"/>
              </w:rPr>
              <w:t>If yes, what is its role:</w:t>
            </w:r>
          </w:p>
        </w:tc>
      </w:tr>
      <w:tr w:rsidR="00206505" w:rsidRPr="00795006" w14:paraId="48A0FB09" w14:textId="77777777" w:rsidTr="00610284">
        <w:tc>
          <w:tcPr>
            <w:tcW w:w="9350" w:type="dxa"/>
            <w:shd w:val="clear" w:color="auto" w:fill="FBD4F7"/>
          </w:tcPr>
          <w:p w14:paraId="2DB8DE60" w14:textId="77777777" w:rsidR="00206505" w:rsidRDefault="00206505" w:rsidP="00610284">
            <w:pPr>
              <w:spacing w:before="120" w:after="120" w:line="240" w:lineRule="auto"/>
              <w:rPr>
                <w:rFonts w:cstheme="minorHAnsi"/>
                <w:color w:val="000000" w:themeColor="text1"/>
              </w:rPr>
            </w:pPr>
          </w:p>
          <w:p w14:paraId="2837CEB6" w14:textId="77777777" w:rsidR="00206505" w:rsidRDefault="00206505" w:rsidP="00610284">
            <w:pPr>
              <w:spacing w:before="120" w:after="120" w:line="240" w:lineRule="auto"/>
              <w:rPr>
                <w:rFonts w:cstheme="minorHAnsi"/>
                <w:color w:val="000000" w:themeColor="text1"/>
              </w:rPr>
            </w:pPr>
          </w:p>
          <w:p w14:paraId="622F38C0" w14:textId="77777777" w:rsidR="00206505" w:rsidRDefault="00206505" w:rsidP="00610284">
            <w:pPr>
              <w:spacing w:before="120" w:after="120" w:line="240" w:lineRule="auto"/>
              <w:rPr>
                <w:rFonts w:cstheme="minorHAnsi"/>
                <w:color w:val="000000" w:themeColor="text1"/>
              </w:rPr>
            </w:pPr>
          </w:p>
        </w:tc>
      </w:tr>
    </w:tbl>
    <w:p w14:paraId="07F89B9B" w14:textId="77777777" w:rsidR="00D61A1B" w:rsidRDefault="00D61A1B">
      <w:pPr>
        <w:spacing w:after="0" w:line="240" w:lineRule="auto"/>
        <w:jc w:val="left"/>
      </w:pPr>
      <w:r>
        <w:br w:type="page"/>
      </w:r>
    </w:p>
    <w:p w14:paraId="18676495" w14:textId="77777777" w:rsidR="00D61A1B" w:rsidRPr="005D6EEE" w:rsidRDefault="00D61A1B" w:rsidP="00D61A1B">
      <w:pPr>
        <w:jc w:val="center"/>
        <w:rPr>
          <w:b/>
          <w:bCs/>
          <w:sz w:val="23"/>
          <w:szCs w:val="23"/>
          <w:lang w:val="en-US"/>
        </w:rPr>
      </w:pPr>
      <w:r w:rsidRPr="005D6EEE">
        <w:rPr>
          <w:rFonts w:eastAsia="Times New Roman" w:cstheme="minorHAnsi"/>
          <w:b/>
          <w:bCs/>
          <w:color w:val="000000"/>
          <w:sz w:val="23"/>
          <w:szCs w:val="23"/>
        </w:rPr>
        <w:lastRenderedPageBreak/>
        <w:t>Respondent(s)’ Information</w:t>
      </w:r>
      <w:r>
        <w:rPr>
          <w:rFonts w:eastAsia="Times New Roman" w:cstheme="minorHAnsi"/>
          <w:b/>
          <w:bCs/>
          <w:color w:val="000000"/>
          <w:sz w:val="23"/>
          <w:szCs w:val="23"/>
        </w:rPr>
        <w:t xml:space="preserve"> Form</w:t>
      </w:r>
    </w:p>
    <w:p w14:paraId="518A7814" w14:textId="77777777" w:rsidR="00D61A1B" w:rsidRDefault="00D61A1B" w:rsidP="00D61A1B">
      <w:pPr>
        <w:spacing w:after="0" w:line="240" w:lineRule="auto"/>
        <w:rPr>
          <w:rFonts w:eastAsia="Times New Roman" w:cstheme="minorHAnsi"/>
          <w:color w:val="000000"/>
          <w:sz w:val="23"/>
          <w:szCs w:val="23"/>
        </w:rPr>
      </w:pPr>
      <w:r w:rsidRPr="00D57EE0">
        <w:rPr>
          <w:rFonts w:eastAsia="Times New Roman" w:cstheme="minorHAnsi"/>
          <w:color w:val="000000"/>
          <w:sz w:val="23"/>
          <w:szCs w:val="23"/>
        </w:rPr>
        <w:t xml:space="preserve">It </w:t>
      </w:r>
      <w:r>
        <w:rPr>
          <w:rFonts w:eastAsia="Times New Roman" w:cstheme="minorHAnsi"/>
          <w:color w:val="000000"/>
          <w:sz w:val="23"/>
          <w:szCs w:val="23"/>
        </w:rPr>
        <w:t xml:space="preserve">is </w:t>
      </w:r>
      <w:r w:rsidRPr="00D57EE0">
        <w:rPr>
          <w:rFonts w:eastAsia="Times New Roman" w:cstheme="minorHAnsi"/>
          <w:color w:val="000000"/>
          <w:sz w:val="23"/>
          <w:szCs w:val="23"/>
        </w:rPr>
        <w:t xml:space="preserve">important that the respondent(s) who fill out the questionnaire, has/have the authority to make an assessment or judgement and/or involve other respondents who could complement the information in order to give an accurate picture of the reality on the ground. The respondent(s) is/ are </w:t>
      </w:r>
      <w:r>
        <w:rPr>
          <w:rFonts w:eastAsia="Times New Roman" w:cstheme="minorHAnsi"/>
          <w:color w:val="000000"/>
          <w:sz w:val="23"/>
          <w:szCs w:val="23"/>
        </w:rPr>
        <w:t>invited</w:t>
      </w:r>
      <w:r w:rsidRPr="00D57EE0">
        <w:rPr>
          <w:rFonts w:eastAsia="Times New Roman" w:cstheme="minorHAnsi"/>
          <w:color w:val="000000"/>
          <w:sz w:val="23"/>
          <w:szCs w:val="23"/>
        </w:rPr>
        <w:t xml:space="preserve"> to</w:t>
      </w:r>
      <w:r>
        <w:rPr>
          <w:rFonts w:eastAsia="Times New Roman" w:cstheme="minorHAnsi"/>
          <w:color w:val="000000"/>
          <w:sz w:val="23"/>
          <w:szCs w:val="23"/>
        </w:rPr>
        <w:t xml:space="preserve"> kindly</w:t>
      </w:r>
      <w:r w:rsidRPr="00D57EE0">
        <w:rPr>
          <w:rFonts w:eastAsia="Times New Roman" w:cstheme="minorHAnsi"/>
          <w:color w:val="000000"/>
          <w:sz w:val="23"/>
          <w:szCs w:val="23"/>
        </w:rPr>
        <w:t xml:space="preserve"> </w:t>
      </w:r>
      <w:r>
        <w:rPr>
          <w:rFonts w:eastAsia="Times New Roman" w:cstheme="minorHAnsi"/>
          <w:color w:val="000000"/>
          <w:sz w:val="23"/>
          <w:szCs w:val="23"/>
        </w:rPr>
        <w:t>fill out the below Information Form.</w:t>
      </w:r>
    </w:p>
    <w:tbl>
      <w:tblPr>
        <w:tblStyle w:val="TableGrid"/>
        <w:tblpPr w:leftFromText="180" w:rightFromText="180" w:vertAnchor="page" w:horzAnchor="margin" w:tblpY="3310"/>
        <w:tblW w:w="9535" w:type="dxa"/>
        <w:tblLook w:val="04A0" w:firstRow="1" w:lastRow="0" w:firstColumn="1" w:lastColumn="0" w:noHBand="0" w:noVBand="1"/>
      </w:tblPr>
      <w:tblGrid>
        <w:gridCol w:w="1760"/>
        <w:gridCol w:w="7775"/>
      </w:tblGrid>
      <w:tr w:rsidR="00D61A1B" w14:paraId="2EE8003E" w14:textId="77777777" w:rsidTr="00610284">
        <w:trPr>
          <w:trHeight w:val="718"/>
        </w:trPr>
        <w:tc>
          <w:tcPr>
            <w:tcW w:w="1760" w:type="dxa"/>
            <w:vAlign w:val="center"/>
          </w:tcPr>
          <w:p w14:paraId="0E5158F1" w14:textId="77777777" w:rsidR="00D61A1B" w:rsidRDefault="00D61A1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Full Name:</w:t>
            </w:r>
          </w:p>
        </w:tc>
        <w:tc>
          <w:tcPr>
            <w:tcW w:w="7775" w:type="dxa"/>
          </w:tcPr>
          <w:p w14:paraId="61CDCAC0" w14:textId="77777777" w:rsidR="00D61A1B" w:rsidRPr="00285D7A" w:rsidRDefault="00D61A1B" w:rsidP="00610284">
            <w:pPr>
              <w:spacing w:before="120" w:after="120"/>
              <w:rPr>
                <w:rFonts w:eastAsia="Times New Roman" w:cstheme="minorHAnsi"/>
                <w:color w:val="000000"/>
              </w:rPr>
            </w:pPr>
          </w:p>
        </w:tc>
      </w:tr>
      <w:tr w:rsidR="00D61A1B" w14:paraId="2A0A97E7" w14:textId="77777777" w:rsidTr="00610284">
        <w:trPr>
          <w:trHeight w:val="718"/>
        </w:trPr>
        <w:tc>
          <w:tcPr>
            <w:tcW w:w="1760" w:type="dxa"/>
            <w:vAlign w:val="center"/>
          </w:tcPr>
          <w:p w14:paraId="155E11DC" w14:textId="77777777" w:rsidR="00D61A1B" w:rsidRDefault="00D61A1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Organization:</w:t>
            </w:r>
          </w:p>
        </w:tc>
        <w:tc>
          <w:tcPr>
            <w:tcW w:w="7775" w:type="dxa"/>
          </w:tcPr>
          <w:p w14:paraId="54DFD566" w14:textId="77777777" w:rsidR="00D61A1B" w:rsidRPr="00285D7A" w:rsidRDefault="00D61A1B" w:rsidP="00610284">
            <w:pPr>
              <w:spacing w:before="120" w:after="120"/>
              <w:rPr>
                <w:rFonts w:eastAsia="Times New Roman" w:cstheme="minorHAnsi"/>
                <w:color w:val="000000"/>
              </w:rPr>
            </w:pPr>
          </w:p>
        </w:tc>
      </w:tr>
      <w:tr w:rsidR="00D61A1B" w14:paraId="41C35D36" w14:textId="77777777" w:rsidTr="00610284">
        <w:trPr>
          <w:trHeight w:val="718"/>
        </w:trPr>
        <w:tc>
          <w:tcPr>
            <w:tcW w:w="1760" w:type="dxa"/>
            <w:vAlign w:val="center"/>
          </w:tcPr>
          <w:p w14:paraId="73723755" w14:textId="77777777" w:rsidR="00D61A1B" w:rsidRDefault="00D61A1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Position/Title:</w:t>
            </w:r>
          </w:p>
        </w:tc>
        <w:tc>
          <w:tcPr>
            <w:tcW w:w="7775" w:type="dxa"/>
          </w:tcPr>
          <w:p w14:paraId="7FC19D7A" w14:textId="77777777" w:rsidR="00D61A1B" w:rsidRPr="00285D7A" w:rsidRDefault="00D61A1B" w:rsidP="00610284">
            <w:pPr>
              <w:spacing w:before="120" w:after="120"/>
              <w:rPr>
                <w:rFonts w:eastAsia="Times New Roman" w:cstheme="minorHAnsi"/>
                <w:color w:val="000000"/>
              </w:rPr>
            </w:pPr>
          </w:p>
        </w:tc>
      </w:tr>
      <w:tr w:rsidR="00D61A1B" w14:paraId="20E7CCE4" w14:textId="77777777" w:rsidTr="00610284">
        <w:trPr>
          <w:trHeight w:val="718"/>
        </w:trPr>
        <w:tc>
          <w:tcPr>
            <w:tcW w:w="1760" w:type="dxa"/>
            <w:vAlign w:val="center"/>
          </w:tcPr>
          <w:p w14:paraId="7EDBBF40" w14:textId="77777777" w:rsidR="00D61A1B" w:rsidRDefault="00D61A1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Email Address:</w:t>
            </w:r>
          </w:p>
        </w:tc>
        <w:tc>
          <w:tcPr>
            <w:tcW w:w="7775" w:type="dxa"/>
          </w:tcPr>
          <w:p w14:paraId="4F44E3E6" w14:textId="77777777" w:rsidR="00D61A1B" w:rsidRPr="00285D7A" w:rsidRDefault="00D61A1B" w:rsidP="00610284">
            <w:pPr>
              <w:spacing w:before="120" w:after="120"/>
              <w:rPr>
                <w:rFonts w:eastAsia="Times New Roman" w:cstheme="minorHAnsi"/>
                <w:color w:val="000000"/>
              </w:rPr>
            </w:pPr>
          </w:p>
        </w:tc>
      </w:tr>
      <w:tr w:rsidR="00D61A1B" w14:paraId="3C64D9D0" w14:textId="77777777" w:rsidTr="00610284">
        <w:trPr>
          <w:trHeight w:val="718"/>
        </w:trPr>
        <w:tc>
          <w:tcPr>
            <w:tcW w:w="1760" w:type="dxa"/>
            <w:vAlign w:val="center"/>
          </w:tcPr>
          <w:p w14:paraId="77AC149A" w14:textId="77777777" w:rsidR="00D61A1B" w:rsidRDefault="00D61A1B" w:rsidP="00610284">
            <w:pPr>
              <w:spacing w:before="120" w:after="120"/>
              <w:rPr>
                <w:rFonts w:eastAsia="Times New Roman" w:cstheme="minorHAnsi"/>
                <w:b/>
                <w:bCs/>
                <w:color w:val="000000"/>
                <w:sz w:val="23"/>
                <w:szCs w:val="23"/>
              </w:rPr>
            </w:pPr>
            <w:r>
              <w:rPr>
                <w:rFonts w:eastAsia="Times New Roman" w:cstheme="minorHAnsi"/>
                <w:b/>
                <w:bCs/>
                <w:color w:val="000000"/>
                <w:sz w:val="23"/>
                <w:szCs w:val="23"/>
              </w:rPr>
              <w:t>Phone Number:</w:t>
            </w:r>
          </w:p>
        </w:tc>
        <w:tc>
          <w:tcPr>
            <w:tcW w:w="7775" w:type="dxa"/>
          </w:tcPr>
          <w:p w14:paraId="1F9F469E" w14:textId="77777777" w:rsidR="00D61A1B" w:rsidRPr="00285D7A" w:rsidRDefault="00D61A1B" w:rsidP="00610284">
            <w:pPr>
              <w:spacing w:before="120" w:after="120"/>
              <w:rPr>
                <w:rFonts w:eastAsia="Times New Roman" w:cstheme="minorHAnsi"/>
                <w:color w:val="000000"/>
              </w:rPr>
            </w:pPr>
          </w:p>
        </w:tc>
      </w:tr>
      <w:tr w:rsidR="00D61A1B" w14:paraId="68D8EDC8" w14:textId="77777777" w:rsidTr="00610284">
        <w:tc>
          <w:tcPr>
            <w:tcW w:w="9535" w:type="dxa"/>
            <w:gridSpan w:val="2"/>
          </w:tcPr>
          <w:p w14:paraId="0404E62B" w14:textId="77777777" w:rsidR="00D61A1B" w:rsidRDefault="00D61A1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check whichever applies. You are a government official with the following responsibilities/ mandate:</w:t>
            </w:r>
          </w:p>
          <w:p w14:paraId="4AFEBEC9" w14:textId="77777777" w:rsidR="00D61A1B" w:rsidRPr="002651CA" w:rsidRDefault="00D61A1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8"/>
                  <w:enabled/>
                  <w:calcOnExit w:val="0"/>
                  <w:checkBox>
                    <w:sizeAuto/>
                    <w:default w:val="0"/>
                  </w:checkBox>
                </w:ffData>
              </w:fldChar>
            </w:r>
            <w:r w:rsidRPr="002651CA">
              <w:rPr>
                <w:rFonts w:eastAsia="Times New Roman" w:cstheme="minorHAnsi"/>
                <w:color w:val="000000"/>
                <w:szCs w:val="22"/>
              </w:rPr>
              <w:instrText xml:space="preserve"> FORMCHECKBOX </w:instrText>
            </w:r>
            <w:r w:rsidR="00A82676">
              <w:rPr>
                <w:rFonts w:eastAsia="Times New Roman" w:cstheme="minorHAnsi"/>
                <w:color w:val="000000"/>
                <w:szCs w:val="22"/>
              </w:rPr>
            </w:r>
            <w:r w:rsidR="00A8267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Decision-maker</w:t>
            </w:r>
          </w:p>
          <w:p w14:paraId="29EA0395" w14:textId="77777777" w:rsidR="00D61A1B" w:rsidRPr="002651CA" w:rsidRDefault="00D61A1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9"/>
                  <w:enabled/>
                  <w:calcOnExit w:val="0"/>
                  <w:checkBox>
                    <w:sizeAuto/>
                    <w:default w:val="0"/>
                  </w:checkBox>
                </w:ffData>
              </w:fldChar>
            </w:r>
            <w:r w:rsidRPr="002651CA">
              <w:rPr>
                <w:rFonts w:eastAsia="Times New Roman" w:cstheme="minorHAnsi"/>
                <w:color w:val="000000"/>
                <w:szCs w:val="22"/>
              </w:rPr>
              <w:instrText xml:space="preserve"> FORMCHECKBOX </w:instrText>
            </w:r>
            <w:r w:rsidR="00A82676">
              <w:rPr>
                <w:rFonts w:eastAsia="Times New Roman" w:cstheme="minorHAnsi"/>
                <w:color w:val="000000"/>
                <w:szCs w:val="22"/>
              </w:rPr>
            </w:r>
            <w:r w:rsidR="00A8267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Policy maker</w:t>
            </w:r>
          </w:p>
          <w:p w14:paraId="11982773" w14:textId="77777777" w:rsidR="00D61A1B" w:rsidRPr="002651CA" w:rsidRDefault="00D61A1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0"/>
                  <w:enabled/>
                  <w:calcOnExit w:val="0"/>
                  <w:checkBox>
                    <w:sizeAuto/>
                    <w:default w:val="0"/>
                  </w:checkBox>
                </w:ffData>
              </w:fldChar>
            </w:r>
            <w:r w:rsidRPr="002651CA">
              <w:rPr>
                <w:rFonts w:eastAsia="Times New Roman" w:cstheme="minorHAnsi"/>
                <w:color w:val="000000"/>
                <w:szCs w:val="22"/>
              </w:rPr>
              <w:instrText xml:space="preserve"> FORMCHECKBOX </w:instrText>
            </w:r>
            <w:r w:rsidR="00A82676">
              <w:rPr>
                <w:rFonts w:eastAsia="Times New Roman" w:cstheme="minorHAnsi"/>
                <w:color w:val="000000"/>
                <w:szCs w:val="22"/>
              </w:rPr>
            </w:r>
            <w:r w:rsidR="00A8267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A financial background</w:t>
            </w:r>
          </w:p>
          <w:p w14:paraId="152E22B9" w14:textId="77777777" w:rsidR="00D61A1B" w:rsidRPr="002651CA" w:rsidRDefault="00D61A1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1"/>
                  <w:enabled/>
                  <w:calcOnExit w:val="0"/>
                  <w:checkBox>
                    <w:sizeAuto/>
                    <w:default w:val="0"/>
                  </w:checkBox>
                </w:ffData>
              </w:fldChar>
            </w:r>
            <w:r w:rsidRPr="002651CA">
              <w:rPr>
                <w:rFonts w:eastAsia="Times New Roman" w:cstheme="minorHAnsi"/>
                <w:color w:val="000000"/>
                <w:szCs w:val="22"/>
              </w:rPr>
              <w:instrText xml:space="preserve"> FORMCHECKBOX </w:instrText>
            </w:r>
            <w:r w:rsidR="00A82676">
              <w:rPr>
                <w:rFonts w:eastAsia="Times New Roman" w:cstheme="minorHAnsi"/>
                <w:color w:val="000000"/>
                <w:szCs w:val="22"/>
              </w:rPr>
            </w:r>
            <w:r w:rsidR="00A8267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Co-ordination experience in the implementation of the SDGs</w:t>
            </w:r>
          </w:p>
          <w:p w14:paraId="25F6D2AC" w14:textId="77777777" w:rsidR="00D61A1B" w:rsidRPr="002651CA" w:rsidRDefault="00D61A1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2"/>
                  <w:enabled/>
                  <w:calcOnExit w:val="0"/>
                  <w:checkBox>
                    <w:sizeAuto/>
                    <w:default w:val="0"/>
                  </w:checkBox>
                </w:ffData>
              </w:fldChar>
            </w:r>
            <w:r w:rsidRPr="002651CA">
              <w:rPr>
                <w:rFonts w:eastAsia="Times New Roman" w:cstheme="minorHAnsi"/>
                <w:color w:val="000000"/>
                <w:szCs w:val="22"/>
              </w:rPr>
              <w:instrText xml:space="preserve"> FORMCHECKBOX </w:instrText>
            </w:r>
            <w:r w:rsidR="00A82676">
              <w:rPr>
                <w:rFonts w:eastAsia="Times New Roman" w:cstheme="minorHAnsi"/>
                <w:color w:val="000000"/>
                <w:szCs w:val="22"/>
              </w:rPr>
            </w:r>
            <w:r w:rsidR="00A8267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Training background</w:t>
            </w:r>
          </w:p>
          <w:p w14:paraId="08FCE48F" w14:textId="77777777" w:rsidR="00D61A1B" w:rsidRPr="00285D7A" w:rsidRDefault="00D61A1B"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3"/>
                  <w:enabled/>
                  <w:calcOnExit w:val="0"/>
                  <w:checkBox>
                    <w:sizeAuto/>
                    <w:default w:val="0"/>
                  </w:checkBox>
                </w:ffData>
              </w:fldChar>
            </w:r>
            <w:r w:rsidRPr="002651CA">
              <w:rPr>
                <w:rFonts w:eastAsia="Times New Roman" w:cstheme="minorHAnsi"/>
                <w:color w:val="000000"/>
                <w:szCs w:val="22"/>
              </w:rPr>
              <w:instrText xml:space="preserve"> FORMCHECKBOX </w:instrText>
            </w:r>
            <w:r w:rsidR="00A82676">
              <w:rPr>
                <w:rFonts w:eastAsia="Times New Roman" w:cstheme="minorHAnsi"/>
                <w:color w:val="000000"/>
                <w:szCs w:val="22"/>
              </w:rPr>
            </w:r>
            <w:r w:rsidR="00A8267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Other:</w:t>
            </w:r>
          </w:p>
        </w:tc>
      </w:tr>
      <w:tr w:rsidR="00D61A1B" w14:paraId="66CA8E88" w14:textId="77777777" w:rsidTr="00610284">
        <w:tc>
          <w:tcPr>
            <w:tcW w:w="9535" w:type="dxa"/>
            <w:gridSpan w:val="2"/>
          </w:tcPr>
          <w:p w14:paraId="6526F575" w14:textId="77777777" w:rsidR="00D61A1B" w:rsidRPr="00285D7A" w:rsidRDefault="00D61A1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select whichever applies:</w:t>
            </w:r>
          </w:p>
          <w:p w14:paraId="22A3879C" w14:textId="77777777" w:rsidR="00D61A1B" w:rsidRPr="002651CA" w:rsidRDefault="00D61A1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44"/>
                  <w:enabled/>
                  <w:calcOnExit w:val="0"/>
                  <w:checkBox>
                    <w:sizeAuto/>
                    <w:default w:val="0"/>
                  </w:checkBox>
                </w:ffData>
              </w:fldChar>
            </w:r>
            <w:bookmarkStart w:id="16" w:name="Check144"/>
            <w:r w:rsidRPr="002651CA">
              <w:rPr>
                <w:rFonts w:eastAsia="Times New Roman" w:cstheme="minorHAnsi"/>
                <w:color w:val="000000"/>
                <w:szCs w:val="22"/>
              </w:rPr>
              <w:instrText xml:space="preserve"> FORMCHECKBOX </w:instrText>
            </w:r>
            <w:r w:rsidR="00A82676">
              <w:rPr>
                <w:rFonts w:eastAsia="Times New Roman" w:cstheme="minorHAnsi"/>
                <w:color w:val="000000"/>
                <w:szCs w:val="22"/>
              </w:rPr>
            </w:r>
            <w:r w:rsidR="00A82676">
              <w:rPr>
                <w:rFonts w:eastAsia="Times New Roman" w:cstheme="minorHAnsi"/>
                <w:color w:val="000000"/>
                <w:szCs w:val="22"/>
              </w:rPr>
              <w:fldChar w:fldCharType="separate"/>
            </w:r>
            <w:r w:rsidRPr="002651CA">
              <w:rPr>
                <w:rFonts w:eastAsia="Times New Roman" w:cstheme="minorHAnsi"/>
                <w:color w:val="000000"/>
                <w:szCs w:val="22"/>
              </w:rPr>
              <w:fldChar w:fldCharType="end"/>
            </w:r>
            <w:bookmarkEnd w:id="16"/>
            <w:r w:rsidRPr="002651CA">
              <w:rPr>
                <w:rFonts w:eastAsia="Times New Roman" w:cstheme="minorHAnsi"/>
                <w:color w:val="000000"/>
                <w:szCs w:val="22"/>
              </w:rPr>
              <w:t xml:space="preserve"> A group of government agencies responded to the </w:t>
            </w:r>
            <w:r>
              <w:rPr>
                <w:rFonts w:eastAsia="Times New Roman" w:cstheme="minorHAnsi"/>
                <w:color w:val="000000"/>
                <w:szCs w:val="22"/>
              </w:rPr>
              <w:t>Assessment</w:t>
            </w:r>
            <w:r w:rsidRPr="002651CA">
              <w:rPr>
                <w:rFonts w:eastAsia="Times New Roman" w:cstheme="minorHAnsi"/>
                <w:color w:val="000000"/>
                <w:szCs w:val="22"/>
              </w:rPr>
              <w:t xml:space="preserve"> collectively and are authorized and fully knowledgeable to respond this </w:t>
            </w:r>
            <w:r>
              <w:rPr>
                <w:rFonts w:eastAsia="Times New Roman" w:cstheme="minorHAnsi"/>
                <w:color w:val="000000"/>
                <w:szCs w:val="22"/>
              </w:rPr>
              <w:t>Assessment</w:t>
            </w:r>
          </w:p>
          <w:p w14:paraId="76963A0B" w14:textId="77777777" w:rsidR="00D61A1B" w:rsidRPr="002651CA" w:rsidRDefault="00D61A1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5"/>
                  <w:enabled/>
                  <w:calcOnExit w:val="0"/>
                  <w:checkBox>
                    <w:sizeAuto/>
                    <w:default w:val="0"/>
                  </w:checkBox>
                </w:ffData>
              </w:fldChar>
            </w:r>
            <w:r w:rsidRPr="002651CA">
              <w:rPr>
                <w:rFonts w:eastAsia="Times New Roman" w:cstheme="minorHAnsi"/>
                <w:color w:val="000000"/>
                <w:szCs w:val="22"/>
              </w:rPr>
              <w:instrText xml:space="preserve"> FORMCHECKBOX </w:instrText>
            </w:r>
            <w:r w:rsidR="00A82676">
              <w:rPr>
                <w:rFonts w:eastAsia="Times New Roman" w:cstheme="minorHAnsi"/>
                <w:color w:val="000000"/>
                <w:szCs w:val="22"/>
              </w:rPr>
            </w:r>
            <w:r w:rsidR="00A8267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am authorized and fully knowledgeable to respond this </w:t>
            </w:r>
            <w:r>
              <w:rPr>
                <w:rFonts w:eastAsia="Times New Roman" w:cstheme="minorHAnsi"/>
                <w:color w:val="000000"/>
                <w:szCs w:val="22"/>
              </w:rPr>
              <w:t>Assessment</w:t>
            </w:r>
          </w:p>
          <w:p w14:paraId="7C3DB80C" w14:textId="77777777" w:rsidR="00D61A1B" w:rsidRPr="00285D7A" w:rsidRDefault="00D61A1B"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6"/>
                  <w:enabled/>
                  <w:calcOnExit w:val="0"/>
                  <w:checkBox>
                    <w:sizeAuto/>
                    <w:default w:val="0"/>
                  </w:checkBox>
                </w:ffData>
              </w:fldChar>
            </w:r>
            <w:r w:rsidRPr="002651CA">
              <w:rPr>
                <w:rFonts w:eastAsia="Times New Roman" w:cstheme="minorHAnsi"/>
                <w:color w:val="000000"/>
                <w:szCs w:val="22"/>
              </w:rPr>
              <w:instrText xml:space="preserve"> FORMCHECKBOX </w:instrText>
            </w:r>
            <w:r w:rsidR="00A82676">
              <w:rPr>
                <w:rFonts w:eastAsia="Times New Roman" w:cstheme="minorHAnsi"/>
                <w:color w:val="000000"/>
                <w:szCs w:val="22"/>
              </w:rPr>
            </w:r>
            <w:r w:rsidR="00A8267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authorize UN DESA to use my responses as deemed necessary</w:t>
            </w:r>
          </w:p>
        </w:tc>
      </w:tr>
    </w:tbl>
    <w:p w14:paraId="6253CC61" w14:textId="6E9603F0" w:rsidR="005407F8" w:rsidRPr="00B1226A" w:rsidRDefault="005407F8" w:rsidP="005407F8">
      <w:pPr>
        <w:spacing w:before="120" w:after="120" w:line="240" w:lineRule="auto"/>
        <w:jc w:val="center"/>
        <w:rPr>
          <w:rFonts w:cstheme="minorHAnsi"/>
          <w:b/>
          <w:bCs/>
          <w:color w:val="000000" w:themeColor="text1"/>
          <w:szCs w:val="22"/>
        </w:rPr>
      </w:pPr>
      <w:r w:rsidRPr="00B1226A">
        <w:rPr>
          <w:rFonts w:cstheme="minorHAnsi"/>
          <w:b/>
          <w:bCs/>
          <w:color w:val="000000" w:themeColor="text1"/>
          <w:szCs w:val="22"/>
        </w:rPr>
        <w:t xml:space="preserve">Thank you for taking the time to fill out </w:t>
      </w:r>
      <w:r w:rsidR="003E32B7">
        <w:rPr>
          <w:rFonts w:cstheme="minorHAnsi"/>
          <w:b/>
          <w:bCs/>
          <w:color w:val="000000" w:themeColor="text1"/>
          <w:szCs w:val="22"/>
        </w:rPr>
        <w:t xml:space="preserve">the Building Block 9 – Questionnaire of </w:t>
      </w:r>
      <w:r w:rsidRPr="00B1226A">
        <w:rPr>
          <w:rFonts w:cstheme="minorHAnsi"/>
          <w:b/>
          <w:bCs/>
          <w:color w:val="000000" w:themeColor="text1"/>
          <w:szCs w:val="22"/>
        </w:rPr>
        <w:t>the Readiness Assessment on Institutional Arrangements for Policy Coherence to Implement the 2030 Agenda for Sustainable Development</w:t>
      </w:r>
      <w:r w:rsidR="003E32B7">
        <w:rPr>
          <w:rFonts w:cstheme="minorHAnsi"/>
          <w:b/>
          <w:bCs/>
          <w:color w:val="000000" w:themeColor="text1"/>
          <w:szCs w:val="22"/>
        </w:rPr>
        <w:t>.</w:t>
      </w:r>
    </w:p>
    <w:p w14:paraId="43D4A105" w14:textId="77777777" w:rsidR="005407F8" w:rsidRPr="00B1226A" w:rsidRDefault="005407F8" w:rsidP="005407F8">
      <w:pPr>
        <w:spacing w:before="120" w:after="120" w:line="240" w:lineRule="auto"/>
        <w:jc w:val="center"/>
        <w:rPr>
          <w:rFonts w:cstheme="minorHAnsi"/>
          <w:color w:val="0070C0"/>
          <w:szCs w:val="22"/>
          <w:lang w:val="en-US"/>
        </w:rPr>
      </w:pPr>
      <w:r w:rsidRPr="00B1226A">
        <w:rPr>
          <w:rFonts w:cstheme="minorHAnsi"/>
          <w:color w:val="000000" w:themeColor="text1"/>
          <w:szCs w:val="22"/>
        </w:rPr>
        <w:t xml:space="preserve">Kindly send it back by email to Ms. Veronique </w:t>
      </w:r>
      <w:proofErr w:type="spellStart"/>
      <w:r w:rsidRPr="00B1226A">
        <w:rPr>
          <w:rFonts w:cstheme="minorHAnsi"/>
          <w:color w:val="000000" w:themeColor="text1"/>
          <w:szCs w:val="22"/>
        </w:rPr>
        <w:t>Verbruggen</w:t>
      </w:r>
      <w:proofErr w:type="spellEnd"/>
      <w:r w:rsidRPr="00B1226A">
        <w:rPr>
          <w:rFonts w:cstheme="minorHAnsi"/>
          <w:color w:val="000000" w:themeColor="text1"/>
          <w:szCs w:val="22"/>
        </w:rPr>
        <w:t xml:space="preserve"> at </w:t>
      </w:r>
      <w:r w:rsidRPr="00B1226A">
        <w:rPr>
          <w:rFonts w:cstheme="minorHAnsi"/>
          <w:color w:val="0070C0"/>
          <w:szCs w:val="22"/>
          <w:u w:val="single"/>
        </w:rPr>
        <w:t>verbruggen2@un.org</w:t>
      </w:r>
    </w:p>
    <w:p w14:paraId="02AE2808" w14:textId="070E342F" w:rsidR="00D43A95" w:rsidRPr="008E49FA" w:rsidRDefault="005407F8" w:rsidP="005407F8">
      <w:pPr>
        <w:spacing w:before="120" w:after="120" w:line="240" w:lineRule="auto"/>
        <w:jc w:val="center"/>
        <w:rPr>
          <w:rFonts w:cstheme="minorHAnsi"/>
          <w:b/>
          <w:bCs/>
          <w:color w:val="000000" w:themeColor="text1"/>
          <w:sz w:val="24"/>
          <w:szCs w:val="24"/>
        </w:rPr>
      </w:pPr>
      <w:r w:rsidRPr="00D86B4C">
        <w:rPr>
          <w:rFonts w:cstheme="minorHAnsi"/>
          <w:b/>
          <w:bCs/>
          <w:color w:val="000000" w:themeColor="text1"/>
          <w:sz w:val="24"/>
          <w:szCs w:val="24"/>
        </w:rPr>
        <w:t>We appreciate your participation!</w:t>
      </w:r>
    </w:p>
    <w:sectPr w:rsidR="00D43A95" w:rsidRPr="008E49FA" w:rsidSect="00D06E4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CC68" w14:textId="77777777" w:rsidR="00A82676" w:rsidRDefault="00A82676" w:rsidP="00ED73A8">
      <w:pPr>
        <w:spacing w:after="0" w:line="240" w:lineRule="auto"/>
      </w:pPr>
      <w:r>
        <w:separator/>
      </w:r>
    </w:p>
  </w:endnote>
  <w:endnote w:type="continuationSeparator" w:id="0">
    <w:p w14:paraId="21A41B2E" w14:textId="77777777" w:rsidR="00A82676" w:rsidRDefault="00A82676" w:rsidP="00ED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4013200"/>
      <w:docPartObj>
        <w:docPartGallery w:val="Page Numbers (Bottom of Page)"/>
        <w:docPartUnique/>
      </w:docPartObj>
    </w:sdtPr>
    <w:sdtEndPr>
      <w:rPr>
        <w:rStyle w:val="PageNumber"/>
      </w:rPr>
    </w:sdtEndPr>
    <w:sdtContent>
      <w:p w14:paraId="01D32EE9" w14:textId="33D3DAC0" w:rsidR="00ED73A8" w:rsidRDefault="00ED73A8"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E2662" w14:textId="77777777" w:rsidR="00ED73A8" w:rsidRDefault="00ED73A8" w:rsidP="00ED7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728404"/>
      <w:docPartObj>
        <w:docPartGallery w:val="Page Numbers (Bottom of Page)"/>
        <w:docPartUnique/>
      </w:docPartObj>
    </w:sdtPr>
    <w:sdtEndPr>
      <w:rPr>
        <w:rStyle w:val="PageNumber"/>
      </w:rPr>
    </w:sdtEndPr>
    <w:sdtContent>
      <w:p w14:paraId="5C840F8F" w14:textId="556E05D0" w:rsidR="00ED73A8" w:rsidRDefault="00ED73A8"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E17CF8" w14:textId="441EF444" w:rsidR="00ED73A8" w:rsidRPr="00D61A1B" w:rsidRDefault="00D61A1B" w:rsidP="00ED73A8">
    <w:pPr>
      <w:pStyle w:val="Footer"/>
      <w:ind w:right="360"/>
      <w:rPr>
        <w:sz w:val="16"/>
        <w:szCs w:val="16"/>
      </w:rPr>
    </w:pPr>
    <w:r>
      <w:rPr>
        <w:noProof/>
        <w:sz w:val="16"/>
        <w:szCs w:val="16"/>
      </w:rPr>
      <mc:AlternateContent>
        <mc:Choice Requires="wps">
          <w:drawing>
            <wp:anchor distT="0" distB="0" distL="114300" distR="114300" simplePos="0" relativeHeight="251661312" behindDoc="0" locked="0" layoutInCell="1" allowOverlap="1" wp14:anchorId="2C3E347A" wp14:editId="085730DD">
              <wp:simplePos x="0" y="0"/>
              <wp:positionH relativeFrom="column">
                <wp:posOffset>0</wp:posOffset>
              </wp:positionH>
              <wp:positionV relativeFrom="paragraph">
                <wp:posOffset>-32336</wp:posOffset>
              </wp:positionV>
              <wp:extent cx="572379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5723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34D9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5pt" to="450.7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" strokecolor="#4472c4 [3204]" strokeweight=".5pt">
              <v:stroke joinstyle="miter"/>
            </v:line>
          </w:pict>
        </mc:Fallback>
      </mc:AlternateContent>
    </w:r>
    <w:r w:rsidR="007B1235" w:rsidRPr="00D61A1B">
      <w:rPr>
        <w:sz w:val="16"/>
        <w:szCs w:val="16"/>
      </w:rPr>
      <w:t>This is</w:t>
    </w:r>
    <w:r w:rsidR="003E32B7">
      <w:rPr>
        <w:sz w:val="16"/>
        <w:szCs w:val="16"/>
      </w:rPr>
      <w:t xml:space="preserve"> the</w:t>
    </w:r>
    <w:r w:rsidR="007B1235" w:rsidRPr="00D61A1B">
      <w:rPr>
        <w:sz w:val="16"/>
        <w:szCs w:val="16"/>
      </w:rPr>
      <w:t xml:space="preserve"> </w:t>
    </w:r>
    <w:r w:rsidR="003E32B7">
      <w:rPr>
        <w:sz w:val="16"/>
        <w:szCs w:val="16"/>
      </w:rPr>
      <w:t>Building Block</w:t>
    </w:r>
    <w:r w:rsidR="007B1235" w:rsidRPr="00D61A1B">
      <w:rPr>
        <w:sz w:val="16"/>
        <w:szCs w:val="16"/>
      </w:rPr>
      <w:t xml:space="preserve"> 9</w:t>
    </w:r>
    <w:r w:rsidR="003E32B7">
      <w:rPr>
        <w:sz w:val="16"/>
        <w:szCs w:val="16"/>
      </w:rPr>
      <w:t xml:space="preserve"> - Questionnaire</w:t>
    </w:r>
    <w:r w:rsidR="007B1235" w:rsidRPr="00D61A1B">
      <w:rPr>
        <w:sz w:val="16"/>
        <w:szCs w:val="16"/>
      </w:rPr>
      <w:t xml:space="preserve"> of the Readiness Assessment on Institutional Arrangements for Policy Coherence</w:t>
    </w:r>
    <w:r w:rsidRPr="00D61A1B">
      <w:rPr>
        <w:sz w:val="16"/>
        <w:szCs w:val="16"/>
      </w:rPr>
      <w:t xml:space="preserve"> to Implement the 2030 Agenda for Sustainable Development</w:t>
    </w:r>
    <w:r w:rsidR="007B1235" w:rsidRPr="00D61A1B">
      <w:rPr>
        <w:sz w:val="16"/>
        <w:szCs w:val="16"/>
      </w:rPr>
      <w:t xml:space="preserve"> developed by the United Nations Department of Economic and Social Affairs (UN DESA), Division for Public Institutions and Digital Government (DPIDG).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89891" w14:textId="77777777" w:rsidR="00A82676" w:rsidRDefault="00A82676" w:rsidP="00ED73A8">
      <w:pPr>
        <w:spacing w:after="0" w:line="240" w:lineRule="auto"/>
      </w:pPr>
      <w:r>
        <w:separator/>
      </w:r>
    </w:p>
  </w:footnote>
  <w:footnote w:type="continuationSeparator" w:id="0">
    <w:p w14:paraId="2D7F5434" w14:textId="77777777" w:rsidR="00A82676" w:rsidRDefault="00A82676" w:rsidP="00ED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B7B5" w14:textId="6C611B5D" w:rsidR="00ED73A8" w:rsidRDefault="00ED73A8">
    <w:pPr>
      <w:pStyle w:val="Header"/>
    </w:pPr>
    <w:r w:rsidRPr="00ED73A8">
      <w:rPr>
        <w:noProof/>
      </w:rPr>
      <w:drawing>
        <wp:anchor distT="0" distB="0" distL="114300" distR="114300" simplePos="0" relativeHeight="251660288" behindDoc="1" locked="0" layoutInCell="1" allowOverlap="1" wp14:anchorId="2320075C" wp14:editId="5298F86A">
          <wp:simplePos x="0" y="0"/>
          <wp:positionH relativeFrom="column">
            <wp:posOffset>5521325</wp:posOffset>
          </wp:positionH>
          <wp:positionV relativeFrom="paragraph">
            <wp:posOffset>-109220</wp:posOffset>
          </wp:positionV>
          <wp:extent cx="383540" cy="383540"/>
          <wp:effectExtent l="0" t="0" r="0" b="0"/>
          <wp:wrapTight wrapText="bothSides">
            <wp:wrapPolygon edited="0">
              <wp:start x="5722" y="0"/>
              <wp:lineTo x="0" y="5007"/>
              <wp:lineTo x="0" y="15735"/>
              <wp:lineTo x="5007" y="20742"/>
              <wp:lineTo x="15735" y="20742"/>
              <wp:lineTo x="20742" y="17166"/>
              <wp:lineTo x="20742" y="4291"/>
              <wp:lineTo x="15020" y="0"/>
              <wp:lineTo x="5722" y="0"/>
            </wp:wrapPolygon>
          </wp:wrapTight>
          <wp:docPr id="3" name="Picture 3" descr="A close up of a colorful lollip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colorful lollipop&#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14:sizeRelH relativeFrom="page">
            <wp14:pctWidth>0</wp14:pctWidth>
          </wp14:sizeRelH>
          <wp14:sizeRelV relativeFrom="page">
            <wp14:pctHeight>0</wp14:pctHeight>
          </wp14:sizeRelV>
        </wp:anchor>
      </w:drawing>
    </w:r>
    <w:r w:rsidRPr="00ED73A8">
      <w:rPr>
        <w:noProof/>
      </w:rPr>
      <w:drawing>
        <wp:anchor distT="0" distB="0" distL="114300" distR="114300" simplePos="0" relativeHeight="251659264" behindDoc="1" locked="0" layoutInCell="1" allowOverlap="1" wp14:anchorId="3BAF1265" wp14:editId="3EA87706">
          <wp:simplePos x="0" y="0"/>
          <wp:positionH relativeFrom="column">
            <wp:posOffset>0</wp:posOffset>
          </wp:positionH>
          <wp:positionV relativeFrom="paragraph">
            <wp:posOffset>-114349</wp:posOffset>
          </wp:positionV>
          <wp:extent cx="2127738" cy="386861"/>
          <wp:effectExtent l="0" t="0" r="0" b="0"/>
          <wp:wrapTight wrapText="bothSides">
            <wp:wrapPolygon edited="0">
              <wp:start x="1419" y="0"/>
              <wp:lineTo x="0" y="709"/>
              <wp:lineTo x="0" y="19153"/>
              <wp:lineTo x="1419" y="20571"/>
              <wp:lineTo x="13411" y="20571"/>
              <wp:lineTo x="21407" y="20571"/>
              <wp:lineTo x="21407" y="0"/>
              <wp:lineTo x="13411" y="0"/>
              <wp:lineTo x="1419"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27738" cy="38686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oNotShadeFormData/>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05"/>
    <w:rsid w:val="00200127"/>
    <w:rsid w:val="00206505"/>
    <w:rsid w:val="00377E59"/>
    <w:rsid w:val="003E32B7"/>
    <w:rsid w:val="004201D3"/>
    <w:rsid w:val="00420ECD"/>
    <w:rsid w:val="004B6CCD"/>
    <w:rsid w:val="005407F8"/>
    <w:rsid w:val="007B1235"/>
    <w:rsid w:val="008E49FA"/>
    <w:rsid w:val="00964C9A"/>
    <w:rsid w:val="00A148CA"/>
    <w:rsid w:val="00A82676"/>
    <w:rsid w:val="00B918AA"/>
    <w:rsid w:val="00CF74F8"/>
    <w:rsid w:val="00D06E45"/>
    <w:rsid w:val="00D61A1B"/>
    <w:rsid w:val="00E85E15"/>
    <w:rsid w:val="00ED73A8"/>
    <w:rsid w:val="00F4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131D3F"/>
  <w15:chartTrackingRefBased/>
  <w15:docId w15:val="{0A97022B-6885-F442-A2DB-DC57E609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505"/>
    <w:pPr>
      <w:spacing w:after="200" w:line="276" w:lineRule="auto"/>
      <w:jc w:val="both"/>
    </w:pPr>
    <w:rPr>
      <w:sz w:val="22"/>
      <w:szCs w:val="20"/>
      <w:lang w:val="en-GB"/>
    </w:rPr>
  </w:style>
  <w:style w:type="paragraph" w:styleId="Heading1">
    <w:name w:val="heading 1"/>
    <w:basedOn w:val="Heading4"/>
    <w:next w:val="Normal"/>
    <w:link w:val="Heading1Char"/>
    <w:autoRedefine/>
    <w:uiPriority w:val="9"/>
    <w:qFormat/>
    <w:rsid w:val="00CF74F8"/>
    <w:pPr>
      <w:spacing w:before="420" w:after="160"/>
      <w:ind w:left="360" w:hanging="360"/>
      <w:outlineLvl w:val="0"/>
    </w:pPr>
    <w:rPr>
      <w:iCs/>
      <w:color w:val="0070C0"/>
      <w:sz w:val="24"/>
      <w:szCs w:val="32"/>
    </w:rPr>
  </w:style>
  <w:style w:type="paragraph" w:styleId="Heading2">
    <w:name w:val="heading 2"/>
    <w:basedOn w:val="Normal"/>
    <w:next w:val="Normal"/>
    <w:link w:val="Heading2Char"/>
    <w:autoRedefine/>
    <w:uiPriority w:val="9"/>
    <w:unhideWhenUsed/>
    <w:qFormat/>
    <w:rsid w:val="00CF74F8"/>
    <w:pPr>
      <w:keepNext/>
      <w:keepLines/>
      <w:spacing w:before="160" w:after="120" w:line="240" w:lineRule="auto"/>
      <w:ind w:left="720" w:hanging="360"/>
      <w:jc w:val="left"/>
      <w:outlineLvl w:val="1"/>
    </w:pPr>
    <w:rPr>
      <w:rFonts w:asciiTheme="majorHAnsi" w:eastAsiaTheme="majorEastAsia" w:hAnsiTheme="majorHAnsi" w:cstheme="majorBidi"/>
      <w:b/>
      <w:color w:val="0070C0"/>
      <w:sz w:val="24"/>
      <w:szCs w:val="26"/>
    </w:rPr>
  </w:style>
  <w:style w:type="paragraph" w:styleId="Heading3">
    <w:name w:val="heading 3"/>
    <w:basedOn w:val="Heading4"/>
    <w:next w:val="Normal"/>
    <w:link w:val="Heading3Char"/>
    <w:autoRedefine/>
    <w:uiPriority w:val="9"/>
    <w:unhideWhenUsed/>
    <w:qFormat/>
    <w:rsid w:val="00F47A38"/>
    <w:pPr>
      <w:outlineLvl w:val="2"/>
    </w:pPr>
    <w:rPr>
      <w:b w:val="0"/>
      <w:i/>
      <w:iCs/>
      <w:spacing w:val="5"/>
      <w:sz w:val="24"/>
      <w:szCs w:val="24"/>
    </w:rPr>
  </w:style>
  <w:style w:type="paragraph" w:styleId="Heading4">
    <w:name w:val="heading 4"/>
    <w:basedOn w:val="Heading5"/>
    <w:next w:val="Normal"/>
    <w:link w:val="Heading4Char"/>
    <w:autoRedefine/>
    <w:uiPriority w:val="9"/>
    <w:unhideWhenUsed/>
    <w:qFormat/>
    <w:rsid w:val="00F47A38"/>
    <w:pPr>
      <w:keepNext w:val="0"/>
      <w:keepLines w:val="0"/>
      <w:spacing w:before="360" w:after="120" w:line="240" w:lineRule="auto"/>
      <w:jc w:val="left"/>
      <w:outlineLvl w:val="3"/>
    </w:pPr>
    <w:rPr>
      <w:rFonts w:asciiTheme="minorHAnsi" w:eastAsiaTheme="minorEastAsia" w:hAnsiTheme="minorHAnsi" w:cstheme="minorBidi"/>
      <w:b/>
      <w:color w:val="000000" w:themeColor="text1"/>
      <w:spacing w:val="10"/>
      <w:szCs w:val="22"/>
      <w:lang w:val="en-US"/>
    </w:rPr>
  </w:style>
  <w:style w:type="paragraph" w:styleId="Heading5">
    <w:name w:val="heading 5"/>
    <w:basedOn w:val="Normal"/>
    <w:next w:val="Normal"/>
    <w:link w:val="Heading5Char"/>
    <w:uiPriority w:val="9"/>
    <w:semiHidden/>
    <w:unhideWhenUsed/>
    <w:qFormat/>
    <w:rsid w:val="00F47A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F8"/>
    <w:rPr>
      <w:b/>
      <w:iCs/>
      <w:color w:val="0070C0"/>
      <w:spacing w:val="10"/>
      <w:szCs w:val="32"/>
    </w:rPr>
  </w:style>
  <w:style w:type="paragraph" w:styleId="Title">
    <w:name w:val="Title"/>
    <w:basedOn w:val="Normal"/>
    <w:next w:val="Normal"/>
    <w:link w:val="TitleChar"/>
    <w:uiPriority w:val="10"/>
    <w:qFormat/>
    <w:rsid w:val="00F47A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A3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47A38"/>
    <w:rPr>
      <w:b/>
      <w:color w:val="000000" w:themeColor="text1"/>
      <w:spacing w:val="10"/>
      <w:sz w:val="22"/>
      <w:szCs w:val="22"/>
    </w:rPr>
  </w:style>
  <w:style w:type="character" w:customStyle="1" w:styleId="Heading3Char">
    <w:name w:val="Heading 3 Char"/>
    <w:basedOn w:val="DefaultParagraphFont"/>
    <w:link w:val="Heading3"/>
    <w:uiPriority w:val="9"/>
    <w:rsid w:val="00F47A38"/>
    <w:rPr>
      <w:b/>
      <w:color w:val="000000" w:themeColor="text1"/>
      <w:spacing w:val="5"/>
    </w:rPr>
  </w:style>
  <w:style w:type="paragraph" w:styleId="Subtitle">
    <w:name w:val="Subtitle"/>
    <w:basedOn w:val="Normal"/>
    <w:next w:val="Normal"/>
    <w:link w:val="SubtitleChar"/>
    <w:autoRedefine/>
    <w:uiPriority w:val="11"/>
    <w:qFormat/>
    <w:rsid w:val="00F47A38"/>
    <w:pPr>
      <w:spacing w:after="120" w:line="240" w:lineRule="auto"/>
      <w:jc w:val="left"/>
    </w:pPr>
    <w:rPr>
      <w:rFonts w:eastAsiaTheme="majorEastAsia" w:cstheme="majorBidi"/>
      <w:b/>
      <w:color w:val="000000" w:themeColor="text1"/>
      <w:szCs w:val="22"/>
      <w:lang w:val="en-US"/>
    </w:rPr>
  </w:style>
  <w:style w:type="character" w:customStyle="1" w:styleId="SubtitleChar">
    <w:name w:val="Subtitle Char"/>
    <w:basedOn w:val="DefaultParagraphFont"/>
    <w:link w:val="Subtitle"/>
    <w:uiPriority w:val="11"/>
    <w:rsid w:val="00F47A38"/>
    <w:rPr>
      <w:rFonts w:eastAsiaTheme="majorEastAsia" w:cstheme="majorBidi"/>
      <w:b/>
      <w:color w:val="000000" w:themeColor="text1"/>
      <w:sz w:val="22"/>
      <w:szCs w:val="22"/>
    </w:rPr>
  </w:style>
  <w:style w:type="character" w:customStyle="1" w:styleId="Heading5Char">
    <w:name w:val="Heading 5 Char"/>
    <w:basedOn w:val="DefaultParagraphFont"/>
    <w:link w:val="Heading5"/>
    <w:uiPriority w:val="9"/>
    <w:semiHidden/>
    <w:rsid w:val="00F47A38"/>
    <w:rPr>
      <w:rFonts w:asciiTheme="majorHAnsi" w:eastAsiaTheme="majorEastAsia" w:hAnsiTheme="majorHAnsi" w:cstheme="majorBidi"/>
      <w:color w:val="2F5496" w:themeColor="accent1" w:themeShade="BF"/>
      <w:sz w:val="22"/>
      <w:szCs w:val="20"/>
      <w:lang w:val="en-GB"/>
    </w:rPr>
  </w:style>
  <w:style w:type="character" w:customStyle="1" w:styleId="Heading2Char">
    <w:name w:val="Heading 2 Char"/>
    <w:basedOn w:val="DefaultParagraphFont"/>
    <w:link w:val="Heading2"/>
    <w:uiPriority w:val="9"/>
    <w:rsid w:val="00CF74F8"/>
    <w:rPr>
      <w:rFonts w:asciiTheme="majorHAnsi" w:eastAsiaTheme="majorEastAsia" w:hAnsiTheme="majorHAnsi" w:cstheme="majorBidi"/>
      <w:b/>
      <w:color w:val="0070C0"/>
      <w:szCs w:val="26"/>
      <w:lang w:val="en-GB"/>
    </w:rPr>
  </w:style>
  <w:style w:type="table" w:styleId="TableGrid">
    <w:name w:val="Table Grid"/>
    <w:basedOn w:val="TableNormal"/>
    <w:uiPriority w:val="39"/>
    <w:rsid w:val="002065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A8"/>
    <w:rPr>
      <w:sz w:val="22"/>
      <w:szCs w:val="20"/>
      <w:lang w:val="en-GB"/>
    </w:rPr>
  </w:style>
  <w:style w:type="paragraph" w:styleId="Footer">
    <w:name w:val="footer"/>
    <w:basedOn w:val="Normal"/>
    <w:link w:val="FooterChar"/>
    <w:uiPriority w:val="99"/>
    <w:unhideWhenUsed/>
    <w:rsid w:val="00ED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A8"/>
    <w:rPr>
      <w:sz w:val="22"/>
      <w:szCs w:val="20"/>
      <w:lang w:val="en-GB"/>
    </w:rPr>
  </w:style>
  <w:style w:type="character" w:styleId="PageNumber">
    <w:name w:val="page number"/>
    <w:basedOn w:val="DefaultParagraphFont"/>
    <w:uiPriority w:val="99"/>
    <w:semiHidden/>
    <w:unhideWhenUsed/>
    <w:rsid w:val="00ED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Huiwen Tan</dc:creator>
  <cp:keywords/>
  <dc:description/>
  <cp:lastModifiedBy>Huiwen Tan</cp:lastModifiedBy>
  <cp:revision>9</cp:revision>
  <dcterms:created xsi:type="dcterms:W3CDTF">2021-01-21T04:31:00Z</dcterms:created>
  <dcterms:modified xsi:type="dcterms:W3CDTF">2021-05-08T00:24:00Z</dcterms:modified>
</cp:coreProperties>
</file>